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5E256410" w:rsidR="00841BCD" w:rsidRPr="00C867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w:t>
      </w:r>
      <w:r w:rsidR="00C86771">
        <w:rPr>
          <w:rFonts w:ascii="Arial" w:eastAsia="SimSun" w:hAnsi="Arial" w:cs="Times New Roman"/>
          <w:b/>
          <w:sz w:val="24"/>
          <w:szCs w:val="20"/>
          <w:lang w:val="en-GB"/>
        </w:rPr>
        <w:t>10</w:t>
      </w:r>
      <w:r w:rsidRPr="002238F4">
        <w:rPr>
          <w:rFonts w:ascii="Arial" w:eastAsia="SimSun" w:hAnsi="Arial" w:cs="Times New Roman"/>
          <w:b/>
          <w:bCs/>
          <w:sz w:val="24"/>
          <w:szCs w:val="20"/>
        </w:rPr>
        <w:tab/>
      </w:r>
      <w:r w:rsidR="001F34B8" w:rsidRPr="001F34B8">
        <w:rPr>
          <w:rFonts w:ascii="Arial" w:eastAsia="SimSun" w:hAnsi="Arial" w:cs="Times New Roman"/>
          <w:b/>
          <w:bCs/>
          <w:sz w:val="24"/>
          <w:szCs w:val="20"/>
        </w:rPr>
        <w:t>R4-2400890</w:t>
      </w:r>
    </w:p>
    <w:p w14:paraId="742816C0" w14:textId="08DC2AFD" w:rsidR="00E64D70" w:rsidRPr="00A947A3" w:rsidRDefault="00C86771"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Athens</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Feb</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Mar</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w:t>
      </w:r>
      <w:r>
        <w:rPr>
          <w:rFonts w:ascii="Arial" w:eastAsia="SimSun" w:hAnsi="Arial" w:cs="Times New Roman"/>
          <w:b/>
          <w:sz w:val="24"/>
          <w:szCs w:val="20"/>
          <w:lang w:val="en-GB"/>
        </w:rPr>
        <w:t>4</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43A8D777"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F5BE3" w:rsidRPr="00AF5BE3">
        <w:rPr>
          <w:rFonts w:ascii="Arial" w:eastAsia="Calibri" w:hAnsi="Arial" w:cs="Arial"/>
          <w:b/>
          <w:bCs/>
          <w:sz w:val="24"/>
        </w:rPr>
        <w:t xml:space="preserve">On </w:t>
      </w:r>
      <w:proofErr w:type="spellStart"/>
      <w:r w:rsidR="00AF5BE3" w:rsidRPr="00AF5BE3">
        <w:rPr>
          <w:rFonts w:ascii="Arial" w:eastAsia="Calibri" w:hAnsi="Arial" w:cs="Arial"/>
          <w:b/>
          <w:bCs/>
          <w:sz w:val="24"/>
        </w:rPr>
        <w:t>MIMO_evo</w:t>
      </w:r>
      <w:proofErr w:type="spellEnd"/>
      <w:r w:rsidR="00AF5BE3" w:rsidRPr="00AF5BE3">
        <w:rPr>
          <w:rFonts w:ascii="Arial" w:eastAsia="Calibri" w:hAnsi="Arial" w:cs="Arial"/>
          <w:b/>
          <w:bCs/>
          <w:sz w:val="24"/>
        </w:rPr>
        <w:t xml:space="preserve"> UE demodulation performance and CSI requirements</w:t>
      </w:r>
    </w:p>
    <w:p w14:paraId="7BB47879" w14:textId="1228896B"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6F7428">
        <w:rPr>
          <w:rFonts w:ascii="Arial" w:eastAsia="MS Mincho" w:hAnsi="Arial" w:cs="Arial"/>
          <w:b/>
          <w:bCs/>
          <w:sz w:val="24"/>
          <w:szCs w:val="20"/>
        </w:rPr>
        <w:t>8.21.4.1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1BB1C5C3" w14:textId="75B62DEA" w:rsidR="009862EF" w:rsidRDefault="009862EF" w:rsidP="009862EF">
      <w:r>
        <w:t>In RAN4#109 the following main agreements were made on the topic of MIMO evolution:</w:t>
      </w:r>
    </w:p>
    <w:p w14:paraId="0DFC86E9" w14:textId="77777777" w:rsidR="009862EF" w:rsidRDefault="009862EF" w:rsidP="00EC2E74">
      <w:pPr>
        <w:pStyle w:val="ListParagraph"/>
        <w:numPr>
          <w:ilvl w:val="0"/>
          <w:numId w:val="10"/>
        </w:numPr>
      </w:pPr>
      <w:r>
        <w:t>TDCP: Not to introduce CSI requirements for TDCP measurement.</w:t>
      </w:r>
    </w:p>
    <w:p w14:paraId="2BD04D8C" w14:textId="77777777" w:rsidR="009862EF" w:rsidRDefault="009862EF" w:rsidP="00EC2E74">
      <w:pPr>
        <w:pStyle w:val="ListParagraph"/>
        <w:numPr>
          <w:ilvl w:val="0"/>
          <w:numId w:val="10"/>
        </w:numPr>
        <w:spacing w:line="256" w:lineRule="auto"/>
        <w:contextualSpacing w:val="0"/>
        <w:rPr>
          <w:lang w:eastAsia="zh-CN"/>
        </w:rPr>
      </w:pPr>
      <w:r>
        <w:rPr>
          <w:rFonts w:eastAsia="SimSun"/>
          <w:szCs w:val="24"/>
          <w:lang w:eastAsia="zh-CN"/>
        </w:rPr>
        <w:t>Rel-18 DMRS: Introduce applicability rules for UE to skip legacy case(s) if UE has passed the case(s) with same configuration using the Rel-18 DMRS ports.</w:t>
      </w:r>
    </w:p>
    <w:p w14:paraId="19EE1024" w14:textId="1A873854" w:rsidR="009862EF" w:rsidRDefault="009862EF" w:rsidP="009862EF">
      <w:r>
        <w:t>The following we will provide Nokia’s view on the remaining open issues as well as make observations and proposals where needed.</w:t>
      </w:r>
    </w:p>
    <w:p w14:paraId="5EED75F2" w14:textId="77777777" w:rsidR="00A85241" w:rsidRPr="00CA290F" w:rsidRDefault="00A85241" w:rsidP="00CA290F"/>
    <w:p w14:paraId="15AFEB88" w14:textId="7EDD4BB2" w:rsidR="007736DD" w:rsidRDefault="00E64D70" w:rsidP="00E64D70">
      <w:pPr>
        <w:pStyle w:val="RAN4H1"/>
      </w:pPr>
      <w:r>
        <w:t>Discussion</w:t>
      </w:r>
    </w:p>
    <w:p w14:paraId="5237939C" w14:textId="399D96B0" w:rsidR="0021407F" w:rsidRDefault="003A3F64" w:rsidP="0021407F">
      <w:pPr>
        <w:pStyle w:val="RAN4H2"/>
      </w:pPr>
      <w:r>
        <w:t>General Scope</w:t>
      </w:r>
    </w:p>
    <w:p w14:paraId="28FC8DA6" w14:textId="4611EFA0" w:rsidR="003A3F64" w:rsidRDefault="009C4E4E" w:rsidP="003A3F64">
      <w:pPr>
        <w:pStyle w:val="RAN4H3"/>
      </w:pPr>
      <w:r>
        <w:t>C</w:t>
      </w:r>
      <w:r w:rsidR="002B5CD6" w:rsidRPr="002B5CD6">
        <w:t>larify criteria of feasibility</w:t>
      </w:r>
      <w:r w:rsidR="00B64E81">
        <w:t xml:space="preserve"> and test metric for PMI reporting requirements</w:t>
      </w:r>
      <w:r w:rsidR="002B5CD6" w:rsidRPr="002B5CD6">
        <w:t xml:space="preserve"> </w:t>
      </w:r>
      <w:r w:rsidR="00B64E81">
        <w:t>with</w:t>
      </w:r>
      <w:r w:rsidR="002B5CD6" w:rsidRPr="002B5CD6">
        <w:t xml:space="preserve"> ‘typeII-Doppler-r18’ codebook</w:t>
      </w:r>
    </w:p>
    <w:p w14:paraId="3727D431" w14:textId="3EF2331A" w:rsidR="009C4E4E" w:rsidRPr="003A3F64" w:rsidRDefault="00E77E25" w:rsidP="001F34B8">
      <w:r>
        <w:t xml:space="preserve">In RAN4#109 </w:t>
      </w:r>
      <w:r w:rsidR="00EE4893">
        <w:t>the criteria of feasibility and t</w:t>
      </w:r>
      <w:r w:rsidR="009F6398">
        <w:t xml:space="preserve">he test metric </w:t>
      </w:r>
      <w:r w:rsidR="00B9184B">
        <w:t>for PMI requirements in Type II-Doppler R18 w</w:t>
      </w:r>
      <w:r w:rsidR="0081664E">
        <w:t>ere</w:t>
      </w:r>
      <w:r w:rsidR="00B9184B">
        <w:t xml:space="preserve"> discussed</w:t>
      </w:r>
      <w:r w:rsidR="00661A1D">
        <w:t xml:space="preserve"> and the following </w:t>
      </w:r>
      <w:r w:rsidR="00EB2374">
        <w:t>agreement</w:t>
      </w:r>
      <w:r w:rsidR="00BC709C">
        <w:t>s</w:t>
      </w:r>
      <w:r w:rsidR="00EB2374">
        <w:t xml:space="preserve"> were obtained as a result:</w:t>
      </w:r>
      <w:r w:rsidR="00B9184B">
        <w:t xml:space="preserve"> </w:t>
      </w:r>
    </w:p>
    <w:tbl>
      <w:tblPr>
        <w:tblStyle w:val="TableGrid"/>
        <w:tblW w:w="4750" w:type="pct"/>
        <w:jc w:val="center"/>
        <w:tblLook w:val="04A0" w:firstRow="1" w:lastRow="0" w:firstColumn="1" w:lastColumn="0" w:noHBand="0" w:noVBand="1"/>
      </w:tblPr>
      <w:tblGrid>
        <w:gridCol w:w="9136"/>
      </w:tblGrid>
      <w:tr w:rsidR="0021407F" w14:paraId="1BCF5C17" w14:textId="77777777" w:rsidTr="00E14A92">
        <w:trPr>
          <w:jc w:val="center"/>
        </w:trPr>
        <w:tc>
          <w:tcPr>
            <w:tcW w:w="9617" w:type="dxa"/>
          </w:tcPr>
          <w:p w14:paraId="34796975" w14:textId="77777777" w:rsidR="002B5CD6" w:rsidRDefault="002B5CD6" w:rsidP="002B5CD6">
            <w:pPr>
              <w:rPr>
                <w:b/>
                <w:u w:val="single"/>
              </w:rPr>
            </w:pPr>
            <w:r>
              <w:rPr>
                <w:b/>
                <w:u w:val="single"/>
              </w:rPr>
              <w:t xml:space="preserve">Issue 1-1-1: clarify criteria of feasibility for ‘typeII-Doppler-r18’ </w:t>
            </w:r>
            <w:proofErr w:type="gramStart"/>
            <w:r>
              <w:rPr>
                <w:b/>
                <w:u w:val="single"/>
              </w:rPr>
              <w:t>codebook</w:t>
            </w:r>
            <w:proofErr w:type="gramEnd"/>
          </w:p>
          <w:p w14:paraId="30CF8C97" w14:textId="77777777" w:rsidR="002B5CD6" w:rsidRDefault="002B5CD6" w:rsidP="002B5CD6">
            <w:pPr>
              <w:rPr>
                <w:b/>
                <w:lang w:eastAsia="zh-CN"/>
              </w:rPr>
            </w:pPr>
            <w:r>
              <w:rPr>
                <w:b/>
                <w:lang w:eastAsia="zh-CN"/>
              </w:rPr>
              <w:t>Agreement:</w:t>
            </w:r>
          </w:p>
          <w:p w14:paraId="25514397" w14:textId="77777777" w:rsidR="002B5CD6" w:rsidRDefault="002B5CD6" w:rsidP="00EC2E74">
            <w:pPr>
              <w:pStyle w:val="ListParagraph"/>
              <w:numPr>
                <w:ilvl w:val="0"/>
                <w:numId w:val="7"/>
              </w:numPr>
              <w:spacing w:line="256" w:lineRule="auto"/>
              <w:contextualSpacing w:val="0"/>
              <w:jc w:val="both"/>
              <w:rPr>
                <w:lang w:eastAsia="zh-CN"/>
              </w:rPr>
            </w:pPr>
            <w:r>
              <w:rPr>
                <w:rFonts w:eastAsia="SimSun"/>
                <w:szCs w:val="24"/>
                <w:lang w:eastAsia="zh-CN"/>
              </w:rPr>
              <w:t>Define</w:t>
            </w:r>
            <w:r>
              <w:rPr>
                <w:lang w:eastAsia="zh-CN"/>
              </w:rPr>
              <w:t xml:space="preserve"> PMI reporting requirements with ‘typeII-Doppler-r18’ using option 2 if both option 1 and option 2 could be fulfilled. Otherwise, if only option 1 is fulfilled, further discuss if feasible to define PMI reporting requirement using option 1 only.</w:t>
            </w:r>
          </w:p>
          <w:p w14:paraId="399ABD51" w14:textId="77777777" w:rsidR="002B5CD6" w:rsidRDefault="002B5CD6" w:rsidP="00EC2E74">
            <w:pPr>
              <w:pStyle w:val="ListParagraph"/>
              <w:numPr>
                <w:ilvl w:val="3"/>
                <w:numId w:val="8"/>
              </w:numPr>
              <w:spacing w:after="160" w:line="256" w:lineRule="auto"/>
              <w:contextualSpacing w:val="0"/>
              <w:rPr>
                <w:lang w:eastAsia="zh-CN"/>
              </w:rPr>
            </w:pPr>
            <w:r>
              <w:rPr>
                <w:lang w:eastAsia="zh-CN"/>
              </w:rPr>
              <w:t>Option 1: UE throughput with ‘typeII-Doppler-r18’ codebook could outperform Rel-16 Type II codebook with the same CSI-RS configurations and medium/high UE speed.</w:t>
            </w:r>
          </w:p>
          <w:p w14:paraId="005D8E84" w14:textId="77777777" w:rsidR="002B5CD6" w:rsidRDefault="002B5CD6" w:rsidP="00EC2E74">
            <w:pPr>
              <w:pStyle w:val="ListParagraph"/>
              <w:numPr>
                <w:ilvl w:val="3"/>
                <w:numId w:val="8"/>
              </w:numPr>
              <w:spacing w:after="160" w:line="256" w:lineRule="auto"/>
              <w:contextualSpacing w:val="0"/>
              <w:rPr>
                <w:b/>
                <w:u w:val="single"/>
                <w:lang w:eastAsia="zh-CN"/>
              </w:rPr>
            </w:pPr>
            <w:r>
              <w:rPr>
                <w:lang w:eastAsia="zh-CN"/>
              </w:rPr>
              <w:t>Option 2: UE throughput with ‘typeII-Doppler-r18’ codebook could outperform random precoding based on Single Panel Type I codebook with the same CSI-RS configurations and medium/high UE speed.</w:t>
            </w:r>
          </w:p>
          <w:p w14:paraId="3926AD33" w14:textId="77777777" w:rsidR="0021407F" w:rsidRDefault="0021407F" w:rsidP="00E14A92"/>
        </w:tc>
      </w:tr>
    </w:tbl>
    <w:p w14:paraId="7C097800" w14:textId="3922AE9C" w:rsidR="009F6752" w:rsidRDefault="009F6752" w:rsidP="00B64E81">
      <w:pPr>
        <w:pStyle w:val="RAN4observation0"/>
        <w:numPr>
          <w:ilvl w:val="0"/>
          <w:numId w:val="0"/>
        </w:numPr>
      </w:pPr>
    </w:p>
    <w:tbl>
      <w:tblPr>
        <w:tblStyle w:val="TableGrid"/>
        <w:tblW w:w="4750" w:type="pct"/>
        <w:jc w:val="center"/>
        <w:tblLook w:val="04A0" w:firstRow="1" w:lastRow="0" w:firstColumn="1" w:lastColumn="0" w:noHBand="0" w:noVBand="1"/>
      </w:tblPr>
      <w:tblGrid>
        <w:gridCol w:w="9136"/>
      </w:tblGrid>
      <w:tr w:rsidR="009F6752" w14:paraId="43F7AA1B" w14:textId="77777777" w:rsidTr="009F6752">
        <w:trPr>
          <w:jc w:val="center"/>
        </w:trPr>
        <w:tc>
          <w:tcPr>
            <w:tcW w:w="9136" w:type="dxa"/>
          </w:tcPr>
          <w:p w14:paraId="55ACDEE0" w14:textId="77777777" w:rsidR="009F6752" w:rsidRDefault="009F6752" w:rsidP="009F6752">
            <w:pPr>
              <w:rPr>
                <w:b/>
                <w:lang w:eastAsia="zh-CN"/>
              </w:rPr>
            </w:pPr>
            <w:r>
              <w:rPr>
                <w:b/>
                <w:u w:val="single"/>
                <w:lang w:eastAsia="zh-CN"/>
              </w:rPr>
              <w:t xml:space="preserve">Issue 1-1-2: clarify test metric for PMI reporting requirements with ‘typeII-Doppler-r18’ </w:t>
            </w:r>
            <w:proofErr w:type="gramStart"/>
            <w:r>
              <w:rPr>
                <w:b/>
                <w:u w:val="single"/>
                <w:lang w:eastAsia="zh-CN"/>
              </w:rPr>
              <w:t>codebook</w:t>
            </w:r>
            <w:proofErr w:type="gramEnd"/>
          </w:p>
          <w:p w14:paraId="63EF0DEA" w14:textId="77777777" w:rsidR="009F6752" w:rsidRDefault="009F6752" w:rsidP="009F6752">
            <w:pPr>
              <w:rPr>
                <w:b/>
                <w:lang w:eastAsia="zh-CN"/>
              </w:rPr>
            </w:pPr>
            <w:r>
              <w:rPr>
                <w:b/>
                <w:lang w:eastAsia="zh-CN"/>
              </w:rPr>
              <w:t>Agreement:</w:t>
            </w:r>
          </w:p>
          <w:p w14:paraId="64F5C257" w14:textId="77777777" w:rsidR="009F6752" w:rsidRDefault="009F6752" w:rsidP="00EC2E74">
            <w:pPr>
              <w:pStyle w:val="ListParagraph"/>
              <w:numPr>
                <w:ilvl w:val="0"/>
                <w:numId w:val="7"/>
              </w:numPr>
              <w:spacing w:after="160" w:line="256" w:lineRule="auto"/>
              <w:contextualSpacing w:val="0"/>
              <w:jc w:val="both"/>
              <w:rPr>
                <w:rFonts w:eastAsia="SimSun"/>
                <w:szCs w:val="24"/>
                <w:lang w:eastAsia="zh-CN"/>
              </w:rPr>
            </w:pPr>
            <w:r>
              <w:rPr>
                <w:rFonts w:eastAsia="SimSun"/>
                <w:szCs w:val="24"/>
                <w:lang w:eastAsia="zh-CN"/>
              </w:rPr>
              <w:t xml:space="preserve">Test metric defined as </w:t>
            </w:r>
            <m:oMath>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γ</m:t>
                  </m:r>
                </m:e>
                <m:sub>
                  <m:r>
                    <w:rPr>
                      <w:rFonts w:ascii="Cambria Math" w:hAnsi="Cambria Math"/>
                      <w:lang w:eastAsia="zh-CN"/>
                    </w:rPr>
                    <m:t>1</m:t>
                  </m:r>
                </m:sub>
              </m:sSub>
              <m: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typeII-doppler</m:t>
                      </m:r>
                    </m:sub>
                  </m:sSub>
                </m:num>
                <m:den>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sub>
                  </m:sSub>
                </m:den>
              </m:f>
            </m:oMath>
            <w:r>
              <w:rPr>
                <w:rFonts w:eastAsia="SimSun"/>
                <w:bCs/>
                <w:lang w:eastAsia="zh-CN"/>
              </w:rPr>
              <w:t xml:space="preserve"> as a starting point</w:t>
            </w:r>
            <w:r>
              <w:rPr>
                <w:bCs/>
                <w:lang w:eastAsia="zh-CN"/>
              </w:rPr>
              <w:t xml:space="preserve">, where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typeII-doppler</m:t>
                  </m:r>
                </m:sub>
              </m:sSub>
            </m:oMath>
            <w:r>
              <w:rPr>
                <w:bCs/>
                <w:lang w:eastAsia="zh-CN"/>
              </w:rPr>
              <w:t xml:space="preserve"> is X % (e.g. X=90) of the maximum throughput obtained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typeII-doppler</m:t>
                  </m:r>
                </m:sub>
              </m:sSub>
            </m:oMath>
            <w:r>
              <w:rPr>
                <w:bCs/>
                <w:lang w:eastAsia="zh-CN"/>
              </w:rPr>
              <w:t xml:space="preserve"> using the </w:t>
            </w:r>
            <w:r>
              <w:rPr>
                <w:bCs/>
                <w:i/>
                <w:iCs/>
                <w:lang w:eastAsia="zh-CN"/>
              </w:rPr>
              <w:t>typeII-Doppler-</w:t>
            </w:r>
            <w:r>
              <w:rPr>
                <w:bCs/>
                <w:i/>
                <w:iCs/>
                <w:lang w:eastAsia="zh-CN"/>
              </w:rPr>
              <w:lastRenderedPageBreak/>
              <w:t>r18</w:t>
            </w:r>
            <w:r>
              <w:rPr>
                <w:bCs/>
                <w:lang w:eastAsia="zh-CN"/>
              </w:rPr>
              <w:t xml:space="preserve"> precoder configured according to the UE reports, and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sub>
              </m:sSub>
            </m:oMath>
            <w:r>
              <w:rPr>
                <w:bCs/>
                <w:lang w:eastAsia="zh-CN"/>
              </w:rPr>
              <w:t xml:space="preserve"> is the throughput measured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typeII-doppler</m:t>
                  </m:r>
                </m:sub>
              </m:sSub>
            </m:oMath>
            <w:r>
              <w:rPr>
                <w:bCs/>
                <w:lang w:eastAsia="zh-CN"/>
              </w:rPr>
              <w:t xml:space="preserve"> with random precoding based on </w:t>
            </w:r>
            <w:r>
              <w:rPr>
                <w:lang w:eastAsia="zh-CN"/>
              </w:rPr>
              <w:t>Type I Single Panel codebook</w:t>
            </w:r>
            <w:r>
              <w:t xml:space="preserve">. </w:t>
            </w:r>
          </w:p>
          <w:p w14:paraId="124D8BC4" w14:textId="77777777" w:rsidR="009F6752" w:rsidRDefault="009F6752" w:rsidP="00E14A92"/>
        </w:tc>
      </w:tr>
    </w:tbl>
    <w:p w14:paraId="3077F5AA" w14:textId="77777777" w:rsidR="009F6752" w:rsidRDefault="009F6752" w:rsidP="009F6752"/>
    <w:p w14:paraId="1DA2B00F" w14:textId="5A508A44" w:rsidR="00DB3E07" w:rsidRPr="001F34B8" w:rsidRDefault="00DB3E07" w:rsidP="009F6752">
      <w:pPr>
        <w:rPr>
          <w:b/>
          <w:bCs/>
          <w:u w:val="single"/>
        </w:rPr>
      </w:pPr>
      <w:r w:rsidRPr="001F34B8">
        <w:rPr>
          <w:b/>
          <w:bCs/>
          <w:u w:val="single"/>
        </w:rPr>
        <w:t>Recap of our view in previous contributions</w:t>
      </w:r>
    </w:p>
    <w:p w14:paraId="044FE9D6" w14:textId="2EC268F5" w:rsidR="009C7B38" w:rsidRPr="009C7B38" w:rsidRDefault="00011112" w:rsidP="00581EEE">
      <w:pPr>
        <w:rPr>
          <w:rFonts w:cs="Times New Roman"/>
          <w:bCs/>
          <w:iCs/>
          <w:noProof/>
        </w:rPr>
      </w:pPr>
      <w:r>
        <w:t xml:space="preserve">Regarding the test metric as </w:t>
      </w:r>
      <w:r w:rsidR="008C01DF">
        <w:t xml:space="preserve">defined in current agreements </w:t>
      </w:r>
      <w:r w:rsidR="00792BEC">
        <w:t>the</w:t>
      </w:r>
      <w:r w:rsidR="00CA3A4A">
        <w:t xml:space="preserve"> first</w:t>
      </w:r>
      <w:r w:rsidR="00792BEC">
        <w:t xml:space="preserve"> point is that </w:t>
      </w:r>
      <w:r w:rsidR="007145CE">
        <w:t>for a random PMI</w:t>
      </w:r>
      <w:r w:rsidR="00E37CE4">
        <w:t>,</w:t>
      </w:r>
      <w:r w:rsidR="007145CE">
        <w:t xml:space="preserve"> </w:t>
      </w:r>
      <w:r w:rsidR="00E37CE4">
        <w:t xml:space="preserve">the Doppler spread </w:t>
      </w:r>
      <w:r w:rsidR="00B03298">
        <w:t xml:space="preserve">should not have strong impacts </w:t>
      </w:r>
      <w:r w:rsidR="007C2955">
        <w:t xml:space="preserve">in </w:t>
      </w:r>
      <w:r w:rsidR="00B03298">
        <w:t>results. In co</w:t>
      </w:r>
      <w:r w:rsidR="007B7FEF">
        <w:t>ntrast for Type II-Doppler R</w:t>
      </w:r>
      <w:r w:rsidR="00DA5648">
        <w:t xml:space="preserve">el </w:t>
      </w:r>
      <w:r w:rsidR="007B7FEF">
        <w:t>18</w:t>
      </w:r>
      <w:r w:rsidR="00774261">
        <w:t xml:space="preserve"> </w:t>
      </w:r>
      <w:proofErr w:type="gramStart"/>
      <w:r w:rsidR="00774261">
        <w:t>and also</w:t>
      </w:r>
      <w:proofErr w:type="gramEnd"/>
      <w:r w:rsidR="00774261">
        <w:t xml:space="preserve"> </w:t>
      </w:r>
      <w:r w:rsidR="00096DC5">
        <w:t>Rel. 16</w:t>
      </w:r>
      <w:r w:rsidR="00FE00B8">
        <w:t xml:space="preserve"> </w:t>
      </w:r>
      <w:proofErr w:type="spellStart"/>
      <w:r w:rsidR="00FE00B8">
        <w:t>eType</w:t>
      </w:r>
      <w:proofErr w:type="spellEnd"/>
      <w:r w:rsidR="00FE00B8">
        <w:t xml:space="preserve"> II</w:t>
      </w:r>
      <w:r w:rsidR="00096DC5">
        <w:t xml:space="preserve"> </w:t>
      </w:r>
      <w:r w:rsidR="00C3039C">
        <w:t>would certainly be affected by Doppler spread</w:t>
      </w:r>
      <w:r w:rsidR="00BC1D9B">
        <w:t>, as</w:t>
      </w:r>
      <w:r w:rsidR="005179FD">
        <w:t xml:space="preserve"> Doppler spread </w:t>
      </w:r>
      <w:r w:rsidR="00347EFD">
        <w:t xml:space="preserve">has </w:t>
      </w:r>
      <w:r w:rsidR="005179FD">
        <w:t xml:space="preserve">an </w:t>
      </w:r>
      <w:r w:rsidR="00C3039C">
        <w:t xml:space="preserve">impact </w:t>
      </w:r>
      <w:r w:rsidR="005A664D">
        <w:t>on</w:t>
      </w:r>
      <w:r w:rsidR="005179FD">
        <w:t xml:space="preserve"> the</w:t>
      </w:r>
      <w:r w:rsidR="005A664D">
        <w:t xml:space="preserve"> CSI aging</w:t>
      </w:r>
      <w:r w:rsidR="00BC1D9B">
        <w:t>. Then,</w:t>
      </w:r>
      <w:r w:rsidR="00CB1BD9">
        <w:t xml:space="preserve"> </w:t>
      </w:r>
      <w:r w:rsidR="00396A19">
        <w:t>it is necessary to determine the</w:t>
      </w:r>
      <w:r w:rsidR="0068096B">
        <w:t xml:space="preserve"> plausible channel</w:t>
      </w:r>
      <w:r w:rsidR="00396A19">
        <w:t xml:space="preserve"> condition</w:t>
      </w:r>
      <w:r w:rsidR="008E2C3F">
        <w:t>s</w:t>
      </w:r>
      <w:r w:rsidR="00396A19">
        <w:t xml:space="preserve"> </w:t>
      </w:r>
      <w:r w:rsidR="008E2C3F">
        <w:t>in which the Type II D</w:t>
      </w:r>
      <w:r w:rsidR="00DA5648">
        <w:t>oppler Rel 18 may</w:t>
      </w:r>
      <w:r w:rsidR="003D0F5E">
        <w:t xml:space="preserve"> reasonably outperform</w:t>
      </w:r>
      <w:r w:rsidR="00B82BC8">
        <w:t xml:space="preserve"> </w:t>
      </w:r>
      <w:r w:rsidR="00617CCC">
        <w:t>the random PMI precoder</w:t>
      </w:r>
      <w:r w:rsidR="00B82BC8">
        <w:t xml:space="preserve"> in a test</w:t>
      </w:r>
      <w:r w:rsidR="00617CCC">
        <w:t>.</w:t>
      </w:r>
      <w:r w:rsidR="00591AA6">
        <w:t xml:space="preserve"> Therefore</w:t>
      </w:r>
      <w:r w:rsidR="00DA5648">
        <w:t>,</w:t>
      </w:r>
      <w:r w:rsidR="00591AA6">
        <w:t xml:space="preserve"> </w:t>
      </w:r>
      <w:r w:rsidR="00E12D2B">
        <w:t xml:space="preserve">the test metric should be </w:t>
      </w:r>
      <w:r w:rsidR="00EB4437">
        <w:t xml:space="preserve">defined </w:t>
      </w:r>
      <w:r w:rsidR="004D5D06">
        <w:t xml:space="preserve">for specific values </w:t>
      </w:r>
      <w:r w:rsidR="00633861">
        <w:t xml:space="preserve">of Doppler spread </w:t>
      </w:r>
      <w:r w:rsidR="00E41F37">
        <w:t>in which the CSI prediction feature might be properly exploited</w:t>
      </w:r>
      <w:r w:rsidR="00CD7B06">
        <w:t xml:space="preserve"> for the respective TDLA model</w:t>
      </w:r>
      <w:r w:rsidR="00E41F37">
        <w:t>.</w:t>
      </w:r>
      <w:r w:rsidR="00142F36">
        <w:t xml:space="preserve"> As seen</w:t>
      </w:r>
      <w:r w:rsidR="00911366">
        <w:t xml:space="preserve"> in</w:t>
      </w:r>
      <w:r w:rsidR="004262B0">
        <w:t xml:space="preserve"> </w:t>
      </w:r>
      <w:r w:rsidR="00142F36">
        <w:fldChar w:fldCharType="begin"/>
      </w:r>
      <w:r w:rsidR="00142F36">
        <w:instrText xml:space="preserve"> REF _Ref149580070 \h </w:instrText>
      </w:r>
      <w:r w:rsidR="00142F36">
        <w:fldChar w:fldCharType="separate"/>
      </w:r>
      <w:r w:rsidR="00661C8D">
        <w:t xml:space="preserve">Figure </w:t>
      </w:r>
      <w:r w:rsidR="00661C8D">
        <w:rPr>
          <w:noProof/>
        </w:rPr>
        <w:t>1</w:t>
      </w:r>
      <w:r w:rsidR="00142F36">
        <w:fldChar w:fldCharType="end"/>
      </w:r>
      <w:r w:rsidR="00142F36">
        <w:t xml:space="preserve"> and without loss of generality</w:t>
      </w:r>
      <w:r w:rsidR="00D23BBC">
        <w:t xml:space="preserve"> for different setups with other CSI parameters</w:t>
      </w:r>
      <w:r w:rsidR="00911366">
        <w:t>, different UE speed</w:t>
      </w:r>
      <w:r w:rsidR="002B604E">
        <w:t>s</w:t>
      </w:r>
      <w:r w:rsidR="00911366">
        <w:t xml:space="preserve"> using the same prediction scheme</w:t>
      </w:r>
      <w:r w:rsidR="004D31B2">
        <w:t xml:space="preserve"> and </w:t>
      </w:r>
      <w:r w:rsidR="00F85C7F">
        <w:t xml:space="preserve">CSI </w:t>
      </w:r>
      <w:r w:rsidR="004E5090">
        <w:t xml:space="preserve">setup </w:t>
      </w:r>
      <w:r w:rsidR="009F6894">
        <w:t>may</w:t>
      </w:r>
      <w:r w:rsidR="00193634">
        <w:t xml:space="preserve"> </w:t>
      </w:r>
      <w:r w:rsidR="004E5090">
        <w:t xml:space="preserve">produce different throughput gains with respect to Rel 16 </w:t>
      </w:r>
      <w:proofErr w:type="spellStart"/>
      <w:r w:rsidR="004E5090">
        <w:t>eType</w:t>
      </w:r>
      <w:proofErr w:type="spellEnd"/>
      <w:r w:rsidR="004E5090">
        <w:t xml:space="preserve"> II using a Zero order hold</w:t>
      </w:r>
      <w:r w:rsidR="000B0C68">
        <w:t xml:space="preserve"> (ZoH)</w:t>
      </w:r>
      <w:r w:rsidR="004E5090">
        <w:t xml:space="preserve"> configuration </w:t>
      </w:r>
      <w:r w:rsidR="005F7650">
        <w:t xml:space="preserve">for N4 </w:t>
      </w:r>
      <w:r w:rsidR="00C4637C">
        <w:t>points in time in between 2 CSI updates</w:t>
      </w:r>
      <w:r w:rsidR="00EB487C">
        <w:t xml:space="preserve"> with a separation </w:t>
      </w:r>
      <m:oMath>
        <m:sSub>
          <m:sSubPr>
            <m:ctrlPr>
              <w:rPr>
                <w:rFonts w:ascii="Cambria Math" w:hAnsi="Cambria Math"/>
                <w:bCs/>
              </w:rPr>
            </m:ctrlPr>
          </m:sSubPr>
          <m:e>
            <m:r>
              <w:rPr>
                <w:rFonts w:ascii="Cambria Math" w:hAnsi="Cambria Math"/>
              </w:rPr>
              <m:t>W</m:t>
            </m:r>
          </m:e>
          <m:sub>
            <m:r>
              <w:rPr>
                <w:rFonts w:ascii="Cambria Math" w:hAnsi="Cambria Math"/>
              </w:rPr>
              <m:t>CSI</m:t>
            </m:r>
          </m:sub>
        </m:sSub>
      </m:oMath>
      <w:r w:rsidR="00EB487C">
        <w:rPr>
          <w:bCs/>
        </w:rPr>
        <w:t>.</w:t>
      </w:r>
      <w:r w:rsidR="0028281E">
        <w:rPr>
          <w:bCs/>
        </w:rPr>
        <w:t xml:space="preserve"> Notice that </w:t>
      </w:r>
      <w:r w:rsidR="00607772">
        <w:rPr>
          <w:bCs/>
        </w:rPr>
        <w:t xml:space="preserve">for a given CSI setup for the </w:t>
      </w:r>
      <w:r w:rsidR="004C4E33">
        <w:t>Type II-Doppler R18</w:t>
      </w:r>
      <w:r w:rsidR="00CE3A6D">
        <w:t xml:space="preserve"> and assuming the same CSI prediction scheme there is an optimal speed </w:t>
      </w:r>
      <w:r w:rsidR="00311F74">
        <w:t>in which the gain is maximized</w:t>
      </w:r>
      <w:r w:rsidR="001D2FCD">
        <w:t>.</w:t>
      </w:r>
      <w:r w:rsidR="007F7D08">
        <w:br/>
      </w:r>
      <w:r w:rsidR="00F930E2">
        <w:t xml:space="preserve">For the specific example from </w:t>
      </w:r>
      <w:r w:rsidR="00CA2503" w:rsidRPr="001F34B8">
        <w:rPr>
          <w:rFonts w:cs="Times New Roman"/>
          <w:b/>
          <w:i/>
          <w:noProof/>
        </w:rPr>
        <w:fldChar w:fldCharType="begin"/>
      </w:r>
      <w:r w:rsidR="00CA2503">
        <w:rPr>
          <w:rFonts w:cs="Times New Roman"/>
          <w:b/>
          <w:i/>
          <w:noProof/>
        </w:rPr>
        <w:instrText xml:space="preserve"> REF _Ref149580070 \h </w:instrText>
      </w:r>
      <w:r w:rsidR="00CA2503" w:rsidRPr="001F34B8">
        <w:rPr>
          <w:rFonts w:cs="Times New Roman"/>
          <w:b/>
          <w:i/>
          <w:noProof/>
        </w:rPr>
      </w:r>
      <w:r w:rsidR="00CA2503" w:rsidRPr="001F34B8">
        <w:rPr>
          <w:rFonts w:cs="Times New Roman"/>
          <w:b/>
          <w:i/>
          <w:noProof/>
        </w:rPr>
        <w:fldChar w:fldCharType="separate"/>
      </w:r>
      <w:r w:rsidR="00661C8D">
        <w:t xml:space="preserve">Figure </w:t>
      </w:r>
      <w:r w:rsidR="00661C8D">
        <w:rPr>
          <w:noProof/>
        </w:rPr>
        <w:t>1</w:t>
      </w:r>
      <w:r w:rsidR="00CA2503" w:rsidRPr="001F34B8">
        <w:rPr>
          <w:rFonts w:cs="Times New Roman"/>
          <w:bCs/>
          <w:iCs/>
          <w:noProof/>
        </w:rPr>
        <w:fldChar w:fldCharType="end"/>
      </w:r>
      <w:r w:rsidR="00A25F6A">
        <w:rPr>
          <w:rFonts w:cs="Times New Roman"/>
          <w:bCs/>
          <w:iCs/>
          <w:noProof/>
        </w:rPr>
        <w:t xml:space="preserve"> </w:t>
      </w:r>
      <w:r w:rsidR="00F930E2">
        <w:rPr>
          <w:rFonts w:cs="Times New Roman"/>
          <w:bCs/>
          <w:iCs/>
          <w:noProof/>
        </w:rPr>
        <w:t xml:space="preserve">with </w:t>
      </w:r>
      <m:oMath>
        <m:sSub>
          <m:sSubPr>
            <m:ctrlPr>
              <w:rPr>
                <w:rFonts w:ascii="Cambria Math" w:hAnsi="Cambria Math"/>
                <w:bCs/>
              </w:rPr>
            </m:ctrlPr>
          </m:sSubPr>
          <m:e>
            <m:r>
              <w:rPr>
                <w:rFonts w:ascii="Cambria Math" w:hAnsi="Cambria Math"/>
              </w:rPr>
              <m:t>W</m:t>
            </m:r>
          </m:e>
          <m:sub>
            <m:r>
              <w:rPr>
                <w:rFonts w:ascii="Cambria Math" w:hAnsi="Cambria Math"/>
              </w:rPr>
              <m:t>CSI</m:t>
            </m:r>
          </m:sub>
        </m:sSub>
        <m:r>
          <w:rPr>
            <w:rFonts w:ascii="Cambria Math" w:hAnsi="Cambria Math"/>
          </w:rPr>
          <m:t>=20ms , N4=4</m:t>
        </m:r>
      </m:oMath>
      <w:r w:rsidR="005C7C27">
        <w:rPr>
          <w:bCs/>
        </w:rPr>
        <w:t xml:space="preserve">, </w:t>
      </w:r>
      <w:r w:rsidR="00981C5D">
        <w:rPr>
          <w:bCs/>
        </w:rPr>
        <w:t xml:space="preserve">P/CSI-RS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CSI-RS</m:t>
            </m:r>
          </m:sub>
        </m:sSub>
        <m:r>
          <m:rPr>
            <m:sty m:val="bi"/>
          </m:rPr>
          <w:rPr>
            <w:rFonts w:ascii="Cambria Math" w:hAnsi="Cambria Math"/>
          </w:rPr>
          <m:t>=5</m:t>
        </m:r>
        <m:r>
          <m:rPr>
            <m:sty m:val="bi"/>
          </m:rPr>
          <w:rPr>
            <w:rFonts w:ascii="Cambria Math" w:hAnsi="Cambria Math"/>
          </w:rPr>
          <m:t xml:space="preserve">ms, </m:t>
        </m:r>
      </m:oMath>
      <w:r w:rsidR="00C15DBB">
        <w:rPr>
          <w:bCs/>
        </w:rPr>
        <w:t xml:space="preserve">this optimal speed corresponds to 20km/h. </w:t>
      </w:r>
      <w:r w:rsidR="000E26B7">
        <w:rPr>
          <w:bCs/>
        </w:rPr>
        <w:t xml:space="preserve">With lower speeds the </w:t>
      </w:r>
      <w:r w:rsidR="00F372F6">
        <w:rPr>
          <w:bCs/>
        </w:rPr>
        <w:t xml:space="preserve">CSI prediction might not be justifiable </w:t>
      </w:r>
      <w:r w:rsidR="009F6894">
        <w:rPr>
          <w:bCs/>
        </w:rPr>
        <w:t>as</w:t>
      </w:r>
      <w:r w:rsidR="00F372F6">
        <w:rPr>
          <w:bCs/>
        </w:rPr>
        <w:t xml:space="preserve"> ZoH might be enough to cope with CSI aging, where</w:t>
      </w:r>
      <w:r w:rsidR="003E7C8E">
        <w:rPr>
          <w:bCs/>
        </w:rPr>
        <w:t xml:space="preserve">as for higher speed at some point the CSI prediction might </w:t>
      </w:r>
      <w:r w:rsidR="0075431F">
        <w:rPr>
          <w:bCs/>
        </w:rPr>
        <w:t xml:space="preserve">collapse due to </w:t>
      </w:r>
      <w:r w:rsidR="00305CFB">
        <w:rPr>
          <w:bCs/>
        </w:rPr>
        <w:t xml:space="preserve">large Doppler spread and </w:t>
      </w:r>
      <w:r w:rsidR="0083232C">
        <w:rPr>
          <w:bCs/>
        </w:rPr>
        <w:t xml:space="preserve">low </w:t>
      </w:r>
      <w:r w:rsidR="0085306F">
        <w:rPr>
          <w:bCs/>
        </w:rPr>
        <w:t>time of co</w:t>
      </w:r>
      <w:r w:rsidR="00D8063A">
        <w:rPr>
          <w:bCs/>
        </w:rPr>
        <w:t>herence.</w:t>
      </w:r>
      <w:r w:rsidR="007C3961">
        <w:rPr>
          <w:bCs/>
        </w:rPr>
        <w:t xml:space="preserve"> </w:t>
      </w:r>
      <w:r w:rsidR="00B7229B">
        <w:rPr>
          <w:bCs/>
        </w:rPr>
        <w:t xml:space="preserve">We must notice that in the </w:t>
      </w:r>
      <w:r w:rsidR="00492722">
        <w:rPr>
          <w:bCs/>
        </w:rPr>
        <w:t xml:space="preserve">SLS </w:t>
      </w:r>
      <w:r w:rsidR="00B7229B">
        <w:rPr>
          <w:bCs/>
        </w:rPr>
        <w:t xml:space="preserve">simulation provided in </w:t>
      </w:r>
      <w:r w:rsidR="004956C0">
        <w:rPr>
          <w:rFonts w:cs="Times New Roman"/>
          <w:bCs/>
          <w:iCs/>
          <w:noProof/>
        </w:rPr>
        <w:fldChar w:fldCharType="begin"/>
      </w:r>
      <w:r w:rsidR="004956C0">
        <w:rPr>
          <w:rFonts w:cs="Times New Roman"/>
          <w:bCs/>
          <w:iCs/>
          <w:noProof/>
        </w:rPr>
        <w:instrText xml:space="preserve"> REF _Ref149580070 \h </w:instrText>
      </w:r>
      <w:r w:rsidR="004956C0">
        <w:rPr>
          <w:rFonts w:cs="Times New Roman"/>
          <w:bCs/>
          <w:iCs/>
          <w:noProof/>
        </w:rPr>
      </w:r>
      <w:r w:rsidR="004956C0">
        <w:rPr>
          <w:rFonts w:cs="Times New Roman"/>
          <w:bCs/>
          <w:iCs/>
          <w:noProof/>
        </w:rPr>
        <w:fldChar w:fldCharType="separate"/>
      </w:r>
      <w:r w:rsidR="00661C8D">
        <w:t xml:space="preserve">Figure </w:t>
      </w:r>
      <w:r w:rsidR="00661C8D">
        <w:rPr>
          <w:noProof/>
        </w:rPr>
        <w:t>1</w:t>
      </w:r>
      <w:r w:rsidR="004956C0">
        <w:rPr>
          <w:rFonts w:cs="Times New Roman"/>
          <w:bCs/>
          <w:iCs/>
          <w:noProof/>
        </w:rPr>
        <w:fldChar w:fldCharType="end"/>
      </w:r>
      <w:r w:rsidR="004956C0">
        <w:rPr>
          <w:rFonts w:cs="Times New Roman"/>
          <w:bCs/>
          <w:iCs/>
          <w:noProof/>
        </w:rPr>
        <w:t xml:space="preserve"> </w:t>
      </w:r>
      <w:r w:rsidR="00B7229B">
        <w:rPr>
          <w:rFonts w:cs="Times New Roman"/>
          <w:bCs/>
          <w:iCs/>
          <w:noProof/>
        </w:rPr>
        <w:t>the CSI</w:t>
      </w:r>
      <w:r w:rsidR="001C3818">
        <w:rPr>
          <w:rFonts w:cs="Times New Roman"/>
          <w:bCs/>
          <w:iCs/>
          <w:noProof/>
        </w:rPr>
        <w:t xml:space="preserve"> prediction</w:t>
      </w:r>
      <w:r w:rsidR="00452E22">
        <w:rPr>
          <w:rFonts w:cs="Times New Roman"/>
          <w:bCs/>
          <w:iCs/>
          <w:noProof/>
        </w:rPr>
        <w:t xml:space="preserve"> for Rel 18 Type II Doppler</w:t>
      </w:r>
      <w:r w:rsidR="001C3818">
        <w:rPr>
          <w:rFonts w:cs="Times New Roman"/>
          <w:bCs/>
          <w:iCs/>
          <w:noProof/>
        </w:rPr>
        <w:t xml:space="preserve"> requires a dense CSI-RS</w:t>
      </w:r>
      <w:r w:rsidR="00697181">
        <w:rPr>
          <w:rFonts w:cs="Times New Roman"/>
          <w:bCs/>
          <w:iCs/>
          <w:noProof/>
        </w:rPr>
        <w:t xml:space="preserve"> each 5ms</w:t>
      </w:r>
      <w:r w:rsidR="00685473">
        <w:rPr>
          <w:rFonts w:cs="Times New Roman"/>
          <w:bCs/>
          <w:iCs/>
          <w:noProof/>
        </w:rPr>
        <w:t xml:space="preserve"> to have </w:t>
      </w:r>
      <w:r w:rsidR="00A47594">
        <w:rPr>
          <w:rFonts w:cs="Times New Roman"/>
          <w:bCs/>
          <w:iCs/>
          <w:noProof/>
        </w:rPr>
        <w:t>a CSI update every 20ms</w:t>
      </w:r>
      <w:r w:rsidR="00F158B8">
        <w:rPr>
          <w:rFonts w:cs="Times New Roman"/>
          <w:bCs/>
          <w:iCs/>
          <w:noProof/>
        </w:rPr>
        <w:t xml:space="preserve">, whereas Rel 16 eTypeII is supported on </w:t>
      </w:r>
      <w:r w:rsidR="00CE31D4">
        <w:rPr>
          <w:rFonts w:cs="Times New Roman"/>
          <w:bCs/>
          <w:iCs/>
          <w:noProof/>
        </w:rPr>
        <w:t xml:space="preserve">a </w:t>
      </w:r>
      <w:r w:rsidR="00685473">
        <w:rPr>
          <w:rFonts w:cs="Times New Roman"/>
          <w:bCs/>
          <w:iCs/>
          <w:noProof/>
        </w:rPr>
        <w:t>CSI-RS and CSI u</w:t>
      </w:r>
      <w:r w:rsidR="00C21A01">
        <w:rPr>
          <w:rFonts w:cs="Times New Roman"/>
          <w:bCs/>
          <w:iCs/>
          <w:noProof/>
        </w:rPr>
        <w:t>pdate</w:t>
      </w:r>
      <w:r w:rsidR="007C3961">
        <w:rPr>
          <w:rFonts w:cs="Times New Roman"/>
          <w:bCs/>
          <w:iCs/>
          <w:noProof/>
        </w:rPr>
        <w:t xml:space="preserve"> </w:t>
      </w:r>
      <w:r w:rsidR="00522965">
        <w:rPr>
          <w:rFonts w:cs="Times New Roman"/>
          <w:bCs/>
          <w:iCs/>
          <w:noProof/>
        </w:rPr>
        <w:t xml:space="preserve">with </w:t>
      </w:r>
      <w:r w:rsidR="00030FE7">
        <w:rPr>
          <w:rFonts w:cs="Times New Roman"/>
          <w:bCs/>
          <w:iCs/>
          <w:noProof/>
        </w:rPr>
        <w:t>20ms</w:t>
      </w:r>
      <w:r w:rsidR="00522965">
        <w:rPr>
          <w:rFonts w:cs="Times New Roman"/>
          <w:bCs/>
          <w:iCs/>
          <w:noProof/>
        </w:rPr>
        <w:t xml:space="preserve"> intervals</w:t>
      </w:r>
      <w:r w:rsidR="00030FE7">
        <w:rPr>
          <w:rFonts w:cs="Times New Roman"/>
          <w:bCs/>
          <w:iCs/>
          <w:noProof/>
        </w:rPr>
        <w:t>.</w:t>
      </w:r>
      <w:r w:rsidR="00971088">
        <w:rPr>
          <w:rFonts w:cs="Times New Roman"/>
          <w:bCs/>
          <w:iCs/>
          <w:noProof/>
        </w:rPr>
        <w:t xml:space="preserve"> So the </w:t>
      </w:r>
      <w:r w:rsidR="00B61BA7">
        <w:rPr>
          <w:rFonts w:cs="Times New Roman"/>
          <w:bCs/>
          <w:iCs/>
          <w:noProof/>
        </w:rPr>
        <w:t>CSI-RS configuration is certainly different</w:t>
      </w:r>
      <w:r w:rsidR="00FF6FD9">
        <w:rPr>
          <w:rFonts w:cs="Times New Roman"/>
          <w:bCs/>
          <w:iCs/>
          <w:noProof/>
        </w:rPr>
        <w:t xml:space="preserve"> between the two compared schemes</w:t>
      </w:r>
      <w:r w:rsidR="00A6608C">
        <w:rPr>
          <w:rFonts w:cs="Times New Roman"/>
          <w:bCs/>
          <w:iCs/>
          <w:noProof/>
        </w:rPr>
        <w:t>, i.e. Rel 18 Type II Doppler and Rel 16</w:t>
      </w:r>
      <w:r w:rsidR="00A76DCF">
        <w:rPr>
          <w:rFonts w:cs="Times New Roman"/>
          <w:bCs/>
          <w:iCs/>
          <w:noProof/>
        </w:rPr>
        <w:t xml:space="preserve"> eType II</w:t>
      </w:r>
      <w:r w:rsidR="00B61BA7">
        <w:rPr>
          <w:rFonts w:cs="Times New Roman"/>
          <w:bCs/>
          <w:iCs/>
          <w:noProof/>
        </w:rPr>
        <w:t>.</w:t>
      </w:r>
      <w:r w:rsidR="00C349BC">
        <w:rPr>
          <w:rFonts w:cs="Times New Roman"/>
          <w:bCs/>
          <w:iCs/>
          <w:noProof/>
        </w:rPr>
        <w:t xml:space="preserve"> </w:t>
      </w:r>
      <w:r w:rsidR="00F86D8C">
        <w:rPr>
          <w:rFonts w:cs="Times New Roman"/>
          <w:bCs/>
          <w:iCs/>
          <w:noProof/>
        </w:rPr>
        <w:t>In</w:t>
      </w:r>
      <w:r w:rsidR="009D313C">
        <w:rPr>
          <w:rFonts w:cs="Times New Roman"/>
          <w:bCs/>
          <w:iCs/>
          <w:noProof/>
        </w:rPr>
        <w:t xml:space="preserve">creasing the CSI-RS </w:t>
      </w:r>
      <w:r w:rsidR="004F4623">
        <w:rPr>
          <w:rFonts w:cs="Times New Roman"/>
          <w:bCs/>
          <w:iCs/>
          <w:noProof/>
        </w:rPr>
        <w:t xml:space="preserve">density and CSI update </w:t>
      </w:r>
      <w:r w:rsidR="005620E4">
        <w:rPr>
          <w:rFonts w:cs="Times New Roman"/>
          <w:bCs/>
          <w:iCs/>
          <w:noProof/>
        </w:rPr>
        <w:t>to 5ms</w:t>
      </w:r>
      <w:r w:rsidR="00237B92">
        <w:rPr>
          <w:rFonts w:cs="Times New Roman"/>
          <w:bCs/>
          <w:iCs/>
          <w:noProof/>
        </w:rPr>
        <w:t xml:space="preserve"> </w:t>
      </w:r>
      <w:r w:rsidR="00707F1D">
        <w:rPr>
          <w:rFonts w:cs="Times New Roman"/>
          <w:bCs/>
          <w:iCs/>
          <w:noProof/>
        </w:rPr>
        <w:t>intervals</w:t>
      </w:r>
      <w:r w:rsidR="00237B92">
        <w:rPr>
          <w:rFonts w:cs="Times New Roman"/>
          <w:bCs/>
          <w:iCs/>
          <w:noProof/>
        </w:rPr>
        <w:t xml:space="preserve"> in order</w:t>
      </w:r>
      <w:r w:rsidR="005620E4">
        <w:rPr>
          <w:rFonts w:cs="Times New Roman"/>
          <w:bCs/>
          <w:iCs/>
          <w:noProof/>
        </w:rPr>
        <w:t xml:space="preserve"> to have the same CSI-RS setup </w:t>
      </w:r>
      <w:r w:rsidR="00235516">
        <w:rPr>
          <w:rFonts w:cs="Times New Roman"/>
          <w:bCs/>
          <w:iCs/>
          <w:noProof/>
        </w:rPr>
        <w:t xml:space="preserve">would imply </w:t>
      </w:r>
      <w:r w:rsidR="009657F8">
        <w:rPr>
          <w:rFonts w:cs="Times New Roman"/>
          <w:bCs/>
          <w:iCs/>
          <w:noProof/>
        </w:rPr>
        <w:t>an increase on bit overhead for Rel 16 eTypeII proportional to the value of N4.</w:t>
      </w:r>
      <w:r w:rsidR="009F54B7">
        <w:rPr>
          <w:rFonts w:cs="Times New Roman"/>
          <w:bCs/>
          <w:iCs/>
          <w:noProof/>
        </w:rPr>
        <w:t xml:space="preserve"> </w:t>
      </w:r>
      <w:r w:rsidR="00802785">
        <w:rPr>
          <w:rFonts w:cs="Times New Roman"/>
          <w:bCs/>
          <w:iCs/>
          <w:noProof/>
        </w:rPr>
        <w:t xml:space="preserve">So by </w:t>
      </w:r>
      <w:r w:rsidR="00C24A3A">
        <w:rPr>
          <w:rFonts w:cs="Times New Roman"/>
          <w:bCs/>
          <w:iCs/>
          <w:noProof/>
        </w:rPr>
        <w:t>having</w:t>
      </w:r>
      <w:r w:rsidR="00F71EA2">
        <w:rPr>
          <w:rFonts w:cs="Times New Roman"/>
          <w:bCs/>
          <w:iCs/>
          <w:noProof/>
        </w:rPr>
        <w:t xml:space="preserve"> changed </w:t>
      </w:r>
      <w:r w:rsidR="009F636A">
        <w:rPr>
          <w:rFonts w:cs="Times New Roman"/>
          <w:bCs/>
          <w:iCs/>
          <w:noProof/>
        </w:rPr>
        <w:t>this</w:t>
      </w:r>
      <w:r w:rsidR="00F71EA2">
        <w:rPr>
          <w:rFonts w:cs="Times New Roman"/>
          <w:bCs/>
          <w:iCs/>
          <w:noProof/>
        </w:rPr>
        <w:t xml:space="preserve"> in order to have</w:t>
      </w:r>
      <w:r w:rsidR="00965FF3">
        <w:rPr>
          <w:rFonts w:cs="Times New Roman"/>
          <w:bCs/>
          <w:iCs/>
          <w:noProof/>
        </w:rPr>
        <w:t xml:space="preserve"> the same CSI-RS setup</w:t>
      </w:r>
      <w:r w:rsidR="00B6689E">
        <w:rPr>
          <w:rFonts w:cs="Times New Roman"/>
          <w:bCs/>
          <w:iCs/>
          <w:noProof/>
        </w:rPr>
        <w:t>,</w:t>
      </w:r>
      <w:r w:rsidR="00965FF3">
        <w:rPr>
          <w:rFonts w:cs="Times New Roman"/>
          <w:bCs/>
          <w:iCs/>
          <w:noProof/>
        </w:rPr>
        <w:t xml:space="preserve"> we have changed</w:t>
      </w:r>
      <w:r w:rsidR="00AD4E9E">
        <w:rPr>
          <w:rFonts w:cs="Times New Roman"/>
          <w:bCs/>
          <w:iCs/>
          <w:noProof/>
        </w:rPr>
        <w:t xml:space="preserve"> </w:t>
      </w:r>
      <w:r w:rsidR="00413A74">
        <w:rPr>
          <w:rFonts w:cs="Times New Roman"/>
          <w:bCs/>
          <w:iCs/>
          <w:noProof/>
        </w:rPr>
        <w:t xml:space="preserve">the </w:t>
      </w:r>
      <w:r w:rsidR="00B6689E">
        <w:rPr>
          <w:rFonts w:cs="Times New Roman"/>
          <w:bCs/>
          <w:iCs/>
          <w:noProof/>
        </w:rPr>
        <w:t xml:space="preserve">CSI </w:t>
      </w:r>
      <w:r w:rsidR="00C24A3A">
        <w:rPr>
          <w:rFonts w:cs="Times New Roman"/>
          <w:bCs/>
          <w:iCs/>
          <w:noProof/>
        </w:rPr>
        <w:t>refreshement capabilities</w:t>
      </w:r>
      <w:r w:rsidR="00413A74">
        <w:rPr>
          <w:rFonts w:cs="Times New Roman"/>
          <w:bCs/>
          <w:iCs/>
          <w:noProof/>
        </w:rPr>
        <w:t xml:space="preserve"> </w:t>
      </w:r>
      <w:r w:rsidR="0047135C">
        <w:rPr>
          <w:rFonts w:cs="Times New Roman"/>
          <w:bCs/>
          <w:iCs/>
          <w:noProof/>
        </w:rPr>
        <w:t>for Rel 16 eType II</w:t>
      </w:r>
      <w:r w:rsidR="00146949">
        <w:rPr>
          <w:rFonts w:cs="Times New Roman"/>
          <w:bCs/>
          <w:iCs/>
          <w:noProof/>
        </w:rPr>
        <w:t xml:space="preserve"> </w:t>
      </w:r>
      <w:r w:rsidR="00292706">
        <w:rPr>
          <w:rFonts w:cs="Times New Roman"/>
          <w:bCs/>
          <w:iCs/>
          <w:noProof/>
        </w:rPr>
        <w:t xml:space="preserve">in a way </w:t>
      </w:r>
      <w:r w:rsidR="00146949">
        <w:rPr>
          <w:rFonts w:cs="Times New Roman"/>
          <w:bCs/>
          <w:iCs/>
          <w:noProof/>
        </w:rPr>
        <w:t xml:space="preserve">which would enable to report N4 </w:t>
      </w:r>
      <w:r w:rsidR="00691733">
        <w:rPr>
          <w:rFonts w:cs="Times New Roman"/>
          <w:bCs/>
          <w:iCs/>
          <w:noProof/>
        </w:rPr>
        <w:t>PMI</w:t>
      </w:r>
      <w:r w:rsidR="00100CCA">
        <w:rPr>
          <w:rFonts w:cs="Times New Roman"/>
          <w:bCs/>
          <w:iCs/>
          <w:noProof/>
        </w:rPr>
        <w:t>s</w:t>
      </w:r>
      <w:r w:rsidR="00691733">
        <w:rPr>
          <w:rFonts w:cs="Times New Roman"/>
          <w:bCs/>
          <w:iCs/>
          <w:noProof/>
        </w:rPr>
        <w:t xml:space="preserve"> without Time Domain/Doppler compression losses</w:t>
      </w:r>
      <w:r w:rsidR="00DB2986">
        <w:rPr>
          <w:rFonts w:cs="Times New Roman"/>
          <w:bCs/>
          <w:iCs/>
          <w:noProof/>
        </w:rPr>
        <w:t xml:space="preserve"> contrary</w:t>
      </w:r>
      <w:r w:rsidR="00ED0413">
        <w:rPr>
          <w:rFonts w:cs="Times New Roman"/>
          <w:bCs/>
          <w:iCs/>
          <w:noProof/>
        </w:rPr>
        <w:t xml:space="preserve"> to Type II Doppler </w:t>
      </w:r>
      <w:r w:rsidR="00FC0F81">
        <w:rPr>
          <w:rFonts w:cs="Times New Roman"/>
          <w:bCs/>
          <w:iCs/>
          <w:noProof/>
        </w:rPr>
        <w:t>Rel 18</w:t>
      </w:r>
      <w:r w:rsidR="00691733">
        <w:rPr>
          <w:rFonts w:cs="Times New Roman"/>
          <w:bCs/>
          <w:iCs/>
          <w:noProof/>
        </w:rPr>
        <w:t xml:space="preserve">. This situation is unfair for </w:t>
      </w:r>
      <w:r w:rsidR="00462CE1">
        <w:rPr>
          <w:rFonts w:cs="Times New Roman"/>
          <w:bCs/>
          <w:iCs/>
          <w:noProof/>
        </w:rPr>
        <w:t>Rel 18 Type II Doppler</w:t>
      </w:r>
      <w:r w:rsidR="00F71EA2">
        <w:rPr>
          <w:rFonts w:cs="Times New Roman"/>
          <w:bCs/>
          <w:iCs/>
          <w:noProof/>
        </w:rPr>
        <w:t>,</w:t>
      </w:r>
      <w:r w:rsidR="002E4C84">
        <w:rPr>
          <w:rFonts w:cs="Times New Roman"/>
          <w:bCs/>
          <w:iCs/>
          <w:noProof/>
        </w:rPr>
        <w:t xml:space="preserve"> which </w:t>
      </w:r>
      <w:r w:rsidR="00DA0858">
        <w:rPr>
          <w:rFonts w:cs="Times New Roman"/>
          <w:bCs/>
          <w:iCs/>
          <w:noProof/>
        </w:rPr>
        <w:t>would have losses from CSI prediction and Time Domain/Doppler</w:t>
      </w:r>
      <w:r w:rsidR="007865CF">
        <w:rPr>
          <w:rFonts w:cs="Times New Roman"/>
          <w:bCs/>
          <w:iCs/>
          <w:noProof/>
        </w:rPr>
        <w:t xml:space="preserve"> compression</w:t>
      </w:r>
      <w:r w:rsidR="000E32FC">
        <w:rPr>
          <w:rFonts w:cs="Times New Roman"/>
          <w:bCs/>
          <w:iCs/>
          <w:noProof/>
        </w:rPr>
        <w:t>, where</w:t>
      </w:r>
      <w:r w:rsidR="00471F77">
        <w:rPr>
          <w:rFonts w:cs="Times New Roman"/>
          <w:bCs/>
          <w:iCs/>
          <w:noProof/>
        </w:rPr>
        <w:t>as</w:t>
      </w:r>
      <w:r w:rsidR="000E32FC">
        <w:rPr>
          <w:rFonts w:cs="Times New Roman"/>
          <w:bCs/>
          <w:iCs/>
          <w:noProof/>
        </w:rPr>
        <w:t xml:space="preserve"> Rel 16 eType II</w:t>
      </w:r>
      <w:r w:rsidR="00471F77">
        <w:rPr>
          <w:rFonts w:cs="Times New Roman"/>
          <w:bCs/>
          <w:iCs/>
          <w:noProof/>
        </w:rPr>
        <w:t xml:space="preserve"> with dense CSI-RS would not face such issues</w:t>
      </w:r>
      <w:r w:rsidR="00F71EA2">
        <w:rPr>
          <w:rFonts w:cs="Times New Roman"/>
          <w:bCs/>
          <w:iCs/>
          <w:noProof/>
        </w:rPr>
        <w:t xml:space="preserve">. </w:t>
      </w:r>
    </w:p>
    <w:p w14:paraId="725BCD2F" w14:textId="507FC4A2" w:rsidR="0097445B" w:rsidRPr="009C7B38" w:rsidRDefault="0097445B" w:rsidP="001F34B8">
      <w:pPr>
        <w:pStyle w:val="RAN4observation0"/>
        <w:rPr>
          <w:noProof/>
        </w:rPr>
      </w:pPr>
      <w:r>
        <w:t>We have provided a specific example where</w:t>
      </w:r>
      <w:r>
        <w:rPr>
          <w:bCs/>
          <w:iCs/>
          <w:noProof/>
        </w:rPr>
        <w:t xml:space="preserve"> </w:t>
      </w:r>
      <m:oMath>
        <m:sSub>
          <m:sSubPr>
            <m:ctrlPr>
              <w:rPr>
                <w:rFonts w:ascii="Cambria Math" w:hAnsi="Cambria Math"/>
                <w:bCs/>
              </w:rPr>
            </m:ctrlPr>
          </m:sSubPr>
          <m:e>
            <m:r>
              <w:rPr>
                <w:rFonts w:ascii="Cambria Math" w:hAnsi="Cambria Math"/>
              </w:rPr>
              <m:t>W</m:t>
            </m:r>
          </m:e>
          <m:sub>
            <m:r>
              <w:rPr>
                <w:rFonts w:ascii="Cambria Math" w:hAnsi="Cambria Math"/>
              </w:rPr>
              <m:t>CSI</m:t>
            </m:r>
          </m:sub>
        </m:sSub>
        <m:r>
          <w:rPr>
            <w:rFonts w:ascii="Cambria Math" w:hAnsi="Cambria Math"/>
          </w:rPr>
          <m:t>=20ms , N4=4</m:t>
        </m:r>
      </m:oMath>
      <w:r>
        <w:rPr>
          <w:bCs/>
        </w:rPr>
        <w:t xml:space="preserve">, P/CSI-RS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CSI-RS</m:t>
            </m:r>
          </m:sub>
        </m:sSub>
        <m:r>
          <m:rPr>
            <m:sty m:val="bi"/>
          </m:rPr>
          <w:rPr>
            <w:rFonts w:ascii="Cambria Math" w:hAnsi="Cambria Math"/>
          </w:rPr>
          <m:t>=5</m:t>
        </m:r>
        <m:r>
          <m:rPr>
            <m:sty m:val="bi"/>
          </m:rPr>
          <w:rPr>
            <w:rFonts w:ascii="Cambria Math" w:hAnsi="Cambria Math"/>
          </w:rPr>
          <m:t>ms</m:t>
        </m:r>
      </m:oMath>
      <w:r w:rsidR="0077741B" w:rsidRPr="001F34B8">
        <w:rPr>
          <w:bCs/>
        </w:rPr>
        <w:t xml:space="preserve">, </w:t>
      </w:r>
      <w:r w:rsidR="00E55EFF">
        <w:rPr>
          <w:bCs/>
        </w:rPr>
        <w:t>resulting in an</w:t>
      </w:r>
      <w:r>
        <w:rPr>
          <w:bCs/>
        </w:rPr>
        <w:t xml:space="preserve"> optimal speed correspo</w:t>
      </w:r>
      <w:r w:rsidR="00E55EFF">
        <w:rPr>
          <w:bCs/>
        </w:rPr>
        <w:t>nding</w:t>
      </w:r>
      <w:r>
        <w:rPr>
          <w:bCs/>
        </w:rPr>
        <w:t xml:space="preserve"> to 20km/h. With lower speeds the CSI prediction might not be justifiable as ZoH might be enough to cope with CSI aging, whereas for higher speed at some point the CSI prediction might collapse due to large Doppler spread and low time of coherence.</w:t>
      </w:r>
    </w:p>
    <w:p w14:paraId="08CA7131" w14:textId="77777777" w:rsidR="009C7B38" w:rsidRPr="00DD7037" w:rsidRDefault="009C7B38" w:rsidP="009C7B38">
      <w:pPr>
        <w:jc w:val="center"/>
      </w:pPr>
      <w:r>
        <w:rPr>
          <w:noProof/>
        </w:rPr>
        <w:drawing>
          <wp:inline distT="0" distB="0" distL="0" distR="0" wp14:anchorId="1489C2AD" wp14:editId="03FE318E">
            <wp:extent cx="5739619" cy="2241713"/>
            <wp:effectExtent l="0" t="0" r="0" b="6350"/>
            <wp:docPr id="1970756265" name="Picture 1970756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2589" cy="2242873"/>
                    </a:xfrm>
                    <a:prstGeom prst="rect">
                      <a:avLst/>
                    </a:prstGeom>
                    <a:noFill/>
                    <a:ln>
                      <a:noFill/>
                    </a:ln>
                  </pic:spPr>
                </pic:pic>
              </a:graphicData>
            </a:graphic>
          </wp:inline>
        </w:drawing>
      </w:r>
      <w:r w:rsidRPr="00F6622F">
        <w:t xml:space="preserve"> </w:t>
      </w:r>
    </w:p>
    <w:p w14:paraId="4952B0A8" w14:textId="4FF92E65" w:rsidR="009C7B38" w:rsidRPr="007C3961" w:rsidRDefault="009C7B38" w:rsidP="001F34B8">
      <w:pPr>
        <w:pStyle w:val="Caption"/>
        <w:rPr>
          <w:bCs/>
        </w:rPr>
      </w:pPr>
      <w:bookmarkStart w:id="4" w:name="_Ref149580070"/>
      <w:r>
        <w:t xml:space="preserve">Figure </w:t>
      </w:r>
      <w:r w:rsidR="009C51CD">
        <w:fldChar w:fldCharType="begin"/>
      </w:r>
      <w:r w:rsidR="009C51CD">
        <w:instrText xml:space="preserve"> SEQ Figure \* ARABIC </w:instrText>
      </w:r>
      <w:r w:rsidR="009C51CD">
        <w:fldChar w:fldCharType="separate"/>
      </w:r>
      <w:r w:rsidR="00661C8D">
        <w:rPr>
          <w:noProof/>
        </w:rPr>
        <w:t>1</w:t>
      </w:r>
      <w:r w:rsidR="009C51CD">
        <w:rPr>
          <w:noProof/>
        </w:rPr>
        <w:fldChar w:fldCharType="end"/>
      </w:r>
      <w:bookmarkEnd w:id="4"/>
      <w:r w:rsidRPr="00590000">
        <w:t xml:space="preserve"> </w:t>
      </w:r>
      <w:r w:rsidRPr="002A0766">
        <w:t xml:space="preserve">Results with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CSI-RS</m:t>
            </m:r>
          </m:sub>
        </m:sSub>
        <m:r>
          <m:rPr>
            <m:sty m:val="bi"/>
          </m:rPr>
          <w:rPr>
            <w:rFonts w:ascii="Cambria Math" w:hAnsi="Cambria Math"/>
          </w:rPr>
          <m:t>=5</m:t>
        </m:r>
        <m:r>
          <m:rPr>
            <m:sty m:val="bi"/>
          </m:rPr>
          <w:rPr>
            <w:rFonts w:ascii="Cambria Math" w:hAnsi="Cambria Math"/>
          </w:rPr>
          <m:t xml:space="preserve">ms </m:t>
        </m:r>
      </m:oMath>
      <w:r w:rsidRPr="002A0766">
        <w:t xml:space="preserve">for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=4</m:t>
        </m:r>
      </m:oMath>
      <w:r w:rsidRPr="002A0766">
        <w:t xml:space="preserve"> (</w:t>
      </w:r>
      <m:oMath>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=20</m:t>
        </m:r>
        <m:r>
          <m:rPr>
            <m:sty m:val="bi"/>
          </m:rPr>
          <w:rPr>
            <w:rFonts w:ascii="Cambria Math" w:hAnsi="Cambria Math"/>
          </w:rPr>
          <m:t>ms</m:t>
        </m:r>
      </m:oMath>
      <w:r w:rsidRPr="002A0766">
        <w:t xml:space="preserve">)and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=8</m:t>
        </m:r>
      </m:oMath>
      <w:r w:rsidRPr="002A0766">
        <w:t xml:space="preserve"> (</w:t>
      </w:r>
      <m:oMath>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=40</m:t>
        </m:r>
        <m:r>
          <m:rPr>
            <m:sty m:val="bi"/>
          </m:rPr>
          <w:rPr>
            <w:rFonts w:ascii="Cambria Math" w:hAnsi="Cambria Math"/>
          </w:rPr>
          <m:t>ms</m:t>
        </m:r>
      </m:oMath>
      <w:r w:rsidRPr="002A0766">
        <w:t>) with different UE speeds corresponding to 10, 20 and 30km/h.</w:t>
      </w:r>
    </w:p>
    <w:p w14:paraId="458FD315" w14:textId="6631EBFC" w:rsidR="00DB3E07" w:rsidRPr="001F34B8" w:rsidRDefault="008434FB" w:rsidP="00581EEE">
      <w:pPr>
        <w:rPr>
          <w:b/>
          <w:bCs/>
          <w:noProof/>
          <w:u w:val="single"/>
        </w:rPr>
      </w:pPr>
      <w:r w:rsidRPr="001F34B8">
        <w:rPr>
          <w:b/>
          <w:bCs/>
          <w:noProof/>
          <w:u w:val="single"/>
        </w:rPr>
        <w:t>Comparison Type II Rel 18 Doppler with Rel 16 eType II</w:t>
      </w:r>
    </w:p>
    <w:p w14:paraId="7805292E" w14:textId="5F7F7BF9" w:rsidR="00E705AE" w:rsidRDefault="006619CE" w:rsidP="00581EEE">
      <w:pPr>
        <w:rPr>
          <w:noProof/>
        </w:rPr>
      </w:pPr>
      <w:r>
        <w:t xml:space="preserve">As seen in </w:t>
      </w:r>
      <w:r>
        <w:fldChar w:fldCharType="begin"/>
      </w:r>
      <w:r>
        <w:instrText xml:space="preserve"> REF _Ref158152883 \h </w:instrText>
      </w:r>
      <w:r>
        <w:fldChar w:fldCharType="separate"/>
      </w:r>
      <w:r w:rsidR="00661C8D">
        <w:t xml:space="preserve">Figure </w:t>
      </w:r>
      <w:r w:rsidR="00661C8D">
        <w:rPr>
          <w:noProof/>
        </w:rPr>
        <w:t>2</w:t>
      </w:r>
      <w:r>
        <w:fldChar w:fldCharType="end"/>
      </w:r>
      <w:r>
        <w:t xml:space="preserve"> </w:t>
      </w:r>
      <w:r w:rsidR="00FB09FD">
        <w:t xml:space="preserve">if we want to compare Type II Rel 18 Doppler with Rel 16 </w:t>
      </w:r>
      <w:proofErr w:type="spellStart"/>
      <w:r w:rsidR="00FB09FD">
        <w:t>eType</w:t>
      </w:r>
      <w:proofErr w:type="spellEnd"/>
      <w:r w:rsidR="00FB09FD">
        <w:t xml:space="preserve"> II</w:t>
      </w:r>
      <w:r w:rsidR="00920909">
        <w:t xml:space="preserve"> we have </w:t>
      </w:r>
      <w:r w:rsidR="001520A3">
        <w:t>different ways to do it</w:t>
      </w:r>
      <w:r w:rsidR="006B0D4F">
        <w:rPr>
          <w:noProof/>
        </w:rPr>
        <w:t xml:space="preserve"> as depicted in </w:t>
      </w:r>
      <w:r w:rsidR="006B0D4F">
        <w:rPr>
          <w:noProof/>
        </w:rPr>
        <w:fldChar w:fldCharType="begin"/>
      </w:r>
      <w:r w:rsidR="006B0D4F">
        <w:rPr>
          <w:noProof/>
        </w:rPr>
        <w:instrText xml:space="preserve"> REF _Ref158152883 \h </w:instrText>
      </w:r>
      <w:r w:rsidR="006B0D4F">
        <w:rPr>
          <w:noProof/>
        </w:rPr>
      </w:r>
      <w:r w:rsidR="006B0D4F">
        <w:rPr>
          <w:noProof/>
        </w:rPr>
        <w:fldChar w:fldCharType="separate"/>
      </w:r>
      <w:r w:rsidR="00661C8D">
        <w:t xml:space="preserve">Figure </w:t>
      </w:r>
      <w:r w:rsidR="00661C8D">
        <w:rPr>
          <w:noProof/>
        </w:rPr>
        <w:t>2</w:t>
      </w:r>
      <w:r w:rsidR="006B0D4F">
        <w:rPr>
          <w:noProof/>
        </w:rPr>
        <w:fldChar w:fldCharType="end"/>
      </w:r>
      <w:r w:rsidR="00E705AE">
        <w:rPr>
          <w:noProof/>
        </w:rPr>
        <w:t>:</w:t>
      </w:r>
    </w:p>
    <w:p w14:paraId="3AC14F66" w14:textId="471818B3" w:rsidR="008046B2" w:rsidRDefault="00F71FD3" w:rsidP="00EC2E74">
      <w:pPr>
        <w:pStyle w:val="ListParagraph"/>
        <w:numPr>
          <w:ilvl w:val="0"/>
          <w:numId w:val="11"/>
        </w:numPr>
      </w:pPr>
      <w:proofErr w:type="gramStart"/>
      <w:r>
        <w:lastRenderedPageBreak/>
        <w:t>Firstly</w:t>
      </w:r>
      <w:proofErr w:type="gramEnd"/>
      <w:r>
        <w:t xml:space="preserve"> we have the case</w:t>
      </w:r>
      <w:r w:rsidR="00D704D7">
        <w:t xml:space="preserve"> under test</w:t>
      </w:r>
      <w:r>
        <w:t xml:space="preserve"> a) as seen in the </w:t>
      </w:r>
      <w:r w:rsidR="001C0B0B">
        <w:t xml:space="preserve">diagram </w:t>
      </w:r>
      <w:r w:rsidR="00425D55">
        <w:t xml:space="preserve">which corresponds </w:t>
      </w:r>
      <w:r w:rsidR="009B792D">
        <w:t>to Type II Rel 18 Doppler with a burst of K AP-CSI-RS</w:t>
      </w:r>
      <w:r w:rsidR="009B2424">
        <w:t xml:space="preserve"> with a separation of m slots to predict N4</w:t>
      </w:r>
      <w:r w:rsidR="000653A1">
        <w:t xml:space="preserve"> PMI separated </w:t>
      </w:r>
      <w:r w:rsidR="000653A1" w:rsidRPr="00E705AE">
        <w:rPr>
          <w:i/>
        </w:rPr>
        <w:t>d=m</w:t>
      </w:r>
      <w:r w:rsidR="000653A1">
        <w:t xml:space="preserve"> slots</w:t>
      </w:r>
      <w:r w:rsidR="00EC51BB">
        <w:t xml:space="preserve">. </w:t>
      </w:r>
      <w:r w:rsidR="00433445">
        <w:t xml:space="preserve">Then, we may have </w:t>
      </w:r>
      <w:r w:rsidR="007C687C">
        <w:t xml:space="preserve">a </w:t>
      </w:r>
      <w:r w:rsidR="000C23DA">
        <w:t xml:space="preserve">first comparison </w:t>
      </w:r>
      <w:r w:rsidR="007C687C">
        <w:t>case in which Rel. 1</w:t>
      </w:r>
      <w:r w:rsidR="001A70C9">
        <w:t xml:space="preserve">6 </w:t>
      </w:r>
      <w:proofErr w:type="spellStart"/>
      <w:r w:rsidR="001A70C9">
        <w:t>eType</w:t>
      </w:r>
      <w:proofErr w:type="spellEnd"/>
      <w:r w:rsidR="001A70C9">
        <w:t xml:space="preserve"> II could be updated </w:t>
      </w:r>
      <w:r w:rsidR="00FB6296">
        <w:t>with spacing m slots</w:t>
      </w:r>
      <w:r w:rsidR="00CE7D14">
        <w:t xml:space="preserve"> as illustrated in b).</w:t>
      </w:r>
    </w:p>
    <w:p w14:paraId="3E17E13F" w14:textId="610A1B93" w:rsidR="00C6020A" w:rsidRDefault="009C691C" w:rsidP="00EC2E74">
      <w:pPr>
        <w:pStyle w:val="ListParagraph"/>
        <w:numPr>
          <w:ilvl w:val="0"/>
          <w:numId w:val="11"/>
        </w:numPr>
      </w:pPr>
      <w:r>
        <w:t>As already mentioned,</w:t>
      </w:r>
      <w:r w:rsidR="00CE7D14">
        <w:t xml:space="preserve"> </w:t>
      </w:r>
      <w:r>
        <w:t>t</w:t>
      </w:r>
      <w:r w:rsidR="00CE7D14">
        <w:t xml:space="preserve">he problem with </w:t>
      </w:r>
      <w:r w:rsidR="00D1635A">
        <w:t>case</w:t>
      </w:r>
      <w:r w:rsidR="00C64700">
        <w:rPr>
          <w:noProof/>
        </w:rPr>
        <w:t xml:space="preserve"> </w:t>
      </w:r>
      <w:r w:rsidR="008046B2">
        <w:rPr>
          <w:noProof/>
        </w:rPr>
        <w:t>b)</w:t>
      </w:r>
      <w:r w:rsidR="00C64700">
        <w:t xml:space="preserve"> is that </w:t>
      </w:r>
      <w:r w:rsidR="00E1340D">
        <w:t xml:space="preserve">we </w:t>
      </w:r>
      <w:r w:rsidR="003758E4">
        <w:t xml:space="preserve">enable the increase of </w:t>
      </w:r>
      <w:r w:rsidR="00C7776B">
        <w:t xml:space="preserve">bit </w:t>
      </w:r>
      <w:r w:rsidR="003758E4">
        <w:t xml:space="preserve">overhead </w:t>
      </w:r>
      <w:r w:rsidR="00F31E8D">
        <w:t>N4 times</w:t>
      </w:r>
      <w:r w:rsidR="00C7776B">
        <w:t xml:space="preserve"> and dense CSI-RS</w:t>
      </w:r>
      <w:r w:rsidR="00F31E8D">
        <w:t xml:space="preserve"> </w:t>
      </w:r>
      <w:r w:rsidR="00654BDF">
        <w:t>which allows</w:t>
      </w:r>
      <w:r w:rsidR="00C7776B">
        <w:t xml:space="preserve"> having </w:t>
      </w:r>
      <w:r w:rsidR="00CD274F">
        <w:t>a more accurate CSI update</w:t>
      </w:r>
      <w:r w:rsidR="009E6113">
        <w:t xml:space="preserve"> for Rel. 16 </w:t>
      </w:r>
      <w:proofErr w:type="spellStart"/>
      <w:r w:rsidR="009E6113">
        <w:t>eType</w:t>
      </w:r>
      <w:proofErr w:type="spellEnd"/>
      <w:r w:rsidR="00346BA2">
        <w:t xml:space="preserve"> I</w:t>
      </w:r>
      <w:r w:rsidR="00184F1F">
        <w:t xml:space="preserve">I to </w:t>
      </w:r>
      <w:r w:rsidR="00A006E9">
        <w:t xml:space="preserve">better </w:t>
      </w:r>
      <w:r w:rsidR="00184F1F">
        <w:t>tackle CSI aging</w:t>
      </w:r>
      <w:r w:rsidR="007A7DE2">
        <w:t xml:space="preserve">. </w:t>
      </w:r>
      <w:r w:rsidR="00D053D0">
        <w:t xml:space="preserve">This </w:t>
      </w:r>
      <w:proofErr w:type="spellStart"/>
      <w:r w:rsidR="00D053D0">
        <w:t>constrast</w:t>
      </w:r>
      <w:proofErr w:type="spellEnd"/>
      <w:r w:rsidR="00D053D0">
        <w:t xml:space="preserve"> with</w:t>
      </w:r>
      <w:r w:rsidR="00FF31B9">
        <w:t xml:space="preserve"> </w:t>
      </w:r>
      <w:r w:rsidR="00252A31">
        <w:t>Type II</w:t>
      </w:r>
      <w:r w:rsidR="00257226">
        <w:t xml:space="preserve"> </w:t>
      </w:r>
      <w:r w:rsidR="00FF31B9">
        <w:t>Rel 18</w:t>
      </w:r>
      <w:r w:rsidR="00252A31">
        <w:t xml:space="preserve"> Doppler</w:t>
      </w:r>
      <w:r w:rsidR="00D053D0">
        <w:t>, which</w:t>
      </w:r>
      <w:r w:rsidR="00252A31">
        <w:t xml:space="preserve"> is handling the CSI aging with prediction and reducing the bit overhead</w:t>
      </w:r>
      <w:r w:rsidR="00B926BD">
        <w:t xml:space="preserve"> with Time Domain/Doppler compression</w:t>
      </w:r>
      <w:r w:rsidR="005305FF">
        <w:t xml:space="preserve">. Both prediction and compression </w:t>
      </w:r>
      <w:r w:rsidR="00152467">
        <w:t xml:space="preserve">are not exempt of adding </w:t>
      </w:r>
      <w:r w:rsidR="00434098">
        <w:t>losses in the CSI outcome</w:t>
      </w:r>
      <w:r w:rsidR="00FC326D">
        <w:t xml:space="preserve"> as these procedures are not ideal and they introduce errors</w:t>
      </w:r>
      <w:r w:rsidR="00E06087">
        <w:t xml:space="preserve"> in the final reported CSI</w:t>
      </w:r>
      <w:r w:rsidR="00184F1F">
        <w:t>.</w:t>
      </w:r>
      <w:r w:rsidR="00B926BD">
        <w:t xml:space="preserve"> </w:t>
      </w:r>
      <w:r w:rsidR="00257226">
        <w:t xml:space="preserve">Type II Rel 18 Doppler in such circumstances </w:t>
      </w:r>
      <w:r w:rsidR="00EE7EBC">
        <w:t>might be likely</w:t>
      </w:r>
      <w:r w:rsidR="00257226">
        <w:t xml:space="preserve"> to be </w:t>
      </w:r>
      <w:r w:rsidR="003659A1">
        <w:t xml:space="preserve">outperformed by Rel 16 </w:t>
      </w:r>
      <w:proofErr w:type="spellStart"/>
      <w:r w:rsidR="003659A1">
        <w:t>eType</w:t>
      </w:r>
      <w:proofErr w:type="spellEnd"/>
      <w:r w:rsidR="003659A1">
        <w:t xml:space="preserve"> II</w:t>
      </w:r>
      <w:r w:rsidR="00031BA5">
        <w:t xml:space="preserve"> which</w:t>
      </w:r>
      <w:r w:rsidR="00BC22B7">
        <w:t xml:space="preserve"> is </w:t>
      </w:r>
      <w:r w:rsidR="00653C10">
        <w:t>able to measure CSI and update more often</w:t>
      </w:r>
      <w:r w:rsidR="00035615">
        <w:t xml:space="preserve"> and accurately</w:t>
      </w:r>
      <w:r w:rsidR="001A3F6E">
        <w:t>.</w:t>
      </w:r>
    </w:p>
    <w:p w14:paraId="25AA1BDD" w14:textId="744A720D" w:rsidR="00081F43" w:rsidRDefault="00431C98" w:rsidP="00EC2E74">
      <w:pPr>
        <w:pStyle w:val="ListParagraph"/>
        <w:numPr>
          <w:ilvl w:val="0"/>
          <w:numId w:val="11"/>
        </w:numPr>
      </w:pPr>
      <w:r>
        <w:t>Another alternative is c) in which a single measurement is done</w:t>
      </w:r>
      <w:r w:rsidR="00990FD7">
        <w:t xml:space="preserve"> every </w:t>
      </w:r>
      <w:r w:rsidR="00990FD7" w:rsidRPr="00E705AE">
        <w:rPr>
          <w:i/>
        </w:rPr>
        <w:t>m</w:t>
      </w:r>
      <w:r w:rsidR="00990FD7">
        <w:t>N4 slots</w:t>
      </w:r>
      <w:r>
        <w:t xml:space="preserve"> and the CSI report from Rel 16 </w:t>
      </w:r>
      <w:proofErr w:type="spellStart"/>
      <w:r>
        <w:t>eType</w:t>
      </w:r>
      <w:proofErr w:type="spellEnd"/>
      <w:r>
        <w:t xml:space="preserve"> II</w:t>
      </w:r>
      <w:r w:rsidR="00A27E96">
        <w:t xml:space="preserve"> is used </w:t>
      </w:r>
      <w:r w:rsidR="00FD0836">
        <w:t xml:space="preserve">based on a ZoH, i.e. </w:t>
      </w:r>
      <w:proofErr w:type="gramStart"/>
      <w:r w:rsidR="00FD0836">
        <w:t>reuse</w:t>
      </w:r>
      <w:proofErr w:type="gramEnd"/>
      <w:r w:rsidR="00AA71A5">
        <w:t xml:space="preserve"> and repeat</w:t>
      </w:r>
      <w:r w:rsidR="00FD0836">
        <w:t xml:space="preserve"> the </w:t>
      </w:r>
      <w:r w:rsidR="001A4C65">
        <w:t>initial CSI measurement for the multiple N4 PMI</w:t>
      </w:r>
      <w:r w:rsidR="0077134E">
        <w:t>s</w:t>
      </w:r>
      <w:r w:rsidR="001A4C65">
        <w:t xml:space="preserve"> to </w:t>
      </w:r>
      <w:r w:rsidR="00AA71A5">
        <w:t>report</w:t>
      </w:r>
      <w:r w:rsidR="001A4C65">
        <w:t>.</w:t>
      </w:r>
      <w:r w:rsidR="00A827CC">
        <w:t xml:space="preserve"> </w:t>
      </w:r>
      <w:r w:rsidR="002F17F4">
        <w:t>How</w:t>
      </w:r>
      <w:r w:rsidR="00AB3795">
        <w:t xml:space="preserve">ever, </w:t>
      </w:r>
      <w:r w:rsidR="006443A3">
        <w:t>this approach might also be seen as unfair as Rel 16</w:t>
      </w:r>
      <w:r w:rsidR="00FE00B8">
        <w:t xml:space="preserve"> </w:t>
      </w:r>
      <w:proofErr w:type="spellStart"/>
      <w:r w:rsidR="00FE00B8">
        <w:t>eType</w:t>
      </w:r>
      <w:proofErr w:type="spellEnd"/>
      <w:r w:rsidR="00FE00B8">
        <w:t xml:space="preserve"> II</w:t>
      </w:r>
      <w:r w:rsidR="006443A3">
        <w:t xml:space="preserve"> use</w:t>
      </w:r>
      <w:r w:rsidR="001A0C15">
        <w:t>s</w:t>
      </w:r>
      <w:r w:rsidR="006443A3">
        <w:t xml:space="preserve"> K=1 measurements vs. K=4 measurements</w:t>
      </w:r>
      <w:r w:rsidR="0031651E">
        <w:t xml:space="preserve">, which is not </w:t>
      </w:r>
      <w:proofErr w:type="gramStart"/>
      <w:r w:rsidR="0031651E">
        <w:t>exactly the same</w:t>
      </w:r>
      <w:proofErr w:type="gramEnd"/>
      <w:r w:rsidR="0031651E">
        <w:t xml:space="preserve"> CSI-RS setup as discussed in the agreement.</w:t>
      </w:r>
    </w:p>
    <w:p w14:paraId="790F4D21" w14:textId="254986E4" w:rsidR="009E0B3F" w:rsidRDefault="0095394B" w:rsidP="009E0B3F">
      <w:pPr>
        <w:jc w:val="center"/>
      </w:pPr>
      <w:r>
        <w:rPr>
          <w:noProof/>
        </w:rPr>
        <w:drawing>
          <wp:inline distT="0" distB="0" distL="0" distR="0" wp14:anchorId="3D07EB95" wp14:editId="6720F62F">
            <wp:extent cx="5306193" cy="2695262"/>
            <wp:effectExtent l="0" t="0" r="0" b="0"/>
            <wp:docPr id="805307670" name="Picture 805307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9304" cy="2701922"/>
                    </a:xfrm>
                    <a:prstGeom prst="rect">
                      <a:avLst/>
                    </a:prstGeom>
                    <a:noFill/>
                    <a:ln>
                      <a:noFill/>
                    </a:ln>
                  </pic:spPr>
                </pic:pic>
              </a:graphicData>
            </a:graphic>
          </wp:inline>
        </w:drawing>
      </w:r>
    </w:p>
    <w:p w14:paraId="23015F9D" w14:textId="0156DFA8" w:rsidR="009E0B3F" w:rsidRPr="009E0B3F" w:rsidRDefault="009E0B3F" w:rsidP="00BA09E0">
      <w:pPr>
        <w:pStyle w:val="Caption"/>
      </w:pPr>
      <w:bookmarkStart w:id="5" w:name="_Ref158152883"/>
      <w:r>
        <w:t xml:space="preserve">Figure </w:t>
      </w:r>
      <w:r w:rsidRPr="00590000">
        <w:fldChar w:fldCharType="begin"/>
      </w:r>
      <w:r w:rsidRPr="001F34B8">
        <w:instrText xml:space="preserve"> SEQ Figure \* ARABIC </w:instrText>
      </w:r>
      <w:r w:rsidRPr="00590000">
        <w:fldChar w:fldCharType="separate"/>
      </w:r>
      <w:r w:rsidR="00661C8D">
        <w:rPr>
          <w:noProof/>
        </w:rPr>
        <w:t>2</w:t>
      </w:r>
      <w:r w:rsidRPr="00590000">
        <w:fldChar w:fldCharType="end"/>
      </w:r>
      <w:bookmarkEnd w:id="5"/>
      <w:r w:rsidRPr="00590000">
        <w:t xml:space="preserve"> </w:t>
      </w:r>
      <w:r>
        <w:t>different schemes</w:t>
      </w:r>
      <w:r w:rsidR="00277BA4">
        <w:t xml:space="preserve"> </w:t>
      </w:r>
      <w:r w:rsidR="00522F66">
        <w:t xml:space="preserve">of </w:t>
      </w:r>
      <w:r w:rsidR="00F734D9">
        <w:t>CSI measurement</w:t>
      </w:r>
      <w:r w:rsidR="00C24879">
        <w:t xml:space="preserve"> and</w:t>
      </w:r>
      <w:r w:rsidR="00BF1A48">
        <w:t xml:space="preserve"> reporting for comparing </w:t>
      </w:r>
      <w:r w:rsidR="00D616E0">
        <w:t>Rel. 18 Type II</w:t>
      </w:r>
      <w:r w:rsidR="00F40EDA">
        <w:t xml:space="preserve"> Doppler with Rel. 16 </w:t>
      </w:r>
      <w:proofErr w:type="spellStart"/>
      <w:r w:rsidR="00F40EDA">
        <w:t>eType</w:t>
      </w:r>
      <w:proofErr w:type="spellEnd"/>
      <w:r w:rsidR="00F40EDA">
        <w:t xml:space="preserve"> II </w:t>
      </w:r>
      <w:r w:rsidR="00EB20E0">
        <w:t xml:space="preserve">a) </w:t>
      </w:r>
      <w:r w:rsidR="00136201">
        <w:t>Rel 18 Type II Doppler with K aperiodic signals separated</w:t>
      </w:r>
      <w:r w:rsidR="002E33BC">
        <w:t xml:space="preserve"> by</w:t>
      </w:r>
      <w:r w:rsidR="00136201">
        <w:t xml:space="preserve"> m slots to predict a Window </w:t>
      </w:r>
      <w:proofErr w:type="spellStart"/>
      <w:r w:rsidR="00136201">
        <w:t>Wcsi</w:t>
      </w:r>
      <w:proofErr w:type="spellEnd"/>
      <w:r w:rsidR="007D0460">
        <w:t>=dN4 with</w:t>
      </w:r>
      <w:r w:rsidR="009204A7">
        <w:t xml:space="preserve"> d=m </w:t>
      </w:r>
      <w:r w:rsidR="002E14F0">
        <w:t xml:space="preserve">b) </w:t>
      </w:r>
      <w:r w:rsidR="003246AB">
        <w:t xml:space="preserve">Rel 16 </w:t>
      </w:r>
      <w:proofErr w:type="spellStart"/>
      <w:r w:rsidR="003246AB">
        <w:t>eType</w:t>
      </w:r>
      <w:proofErr w:type="spellEnd"/>
      <w:r w:rsidR="003246AB">
        <w:t xml:space="preserve"> II assuming </w:t>
      </w:r>
      <w:r w:rsidR="0056574B">
        <w:t xml:space="preserve">several </w:t>
      </w:r>
      <w:r w:rsidR="00BB48AA">
        <w:t xml:space="preserve">CSI-RS </w:t>
      </w:r>
      <w:r w:rsidR="0056574B">
        <w:t>measurements separated</w:t>
      </w:r>
      <w:r w:rsidR="002E33BC">
        <w:t xml:space="preserve"> by</w:t>
      </w:r>
      <w:r w:rsidR="0056574B">
        <w:t xml:space="preserve"> </w:t>
      </w:r>
      <w:r w:rsidR="00EE3C84">
        <w:t>m</w:t>
      </w:r>
      <w:r w:rsidR="00764FBE">
        <w:t xml:space="preserve"> slots</w:t>
      </w:r>
      <w:r w:rsidR="004F6D57">
        <w:t xml:space="preserve"> </w:t>
      </w:r>
      <w:r w:rsidR="00055210">
        <w:t xml:space="preserve">c) Rel 16 </w:t>
      </w:r>
      <w:proofErr w:type="spellStart"/>
      <w:r w:rsidR="00055210">
        <w:t>eType</w:t>
      </w:r>
      <w:proofErr w:type="spellEnd"/>
      <w:r w:rsidR="00055210">
        <w:t xml:space="preserve"> II with a single measurement and ZoH assuming</w:t>
      </w:r>
      <w:r w:rsidR="00DA4C68">
        <w:t xml:space="preserve"> </w:t>
      </w:r>
      <w:r w:rsidR="002E1804">
        <w:t>a separation of m=d slots</w:t>
      </w:r>
      <w:r w:rsidR="00D5789A">
        <w:t>.</w:t>
      </w:r>
    </w:p>
    <w:p w14:paraId="3BF34ABF" w14:textId="6EBA8CD9" w:rsidR="00BA66EC" w:rsidRPr="00BA66EC" w:rsidRDefault="00BA66EC" w:rsidP="001F34B8">
      <w:r>
        <w:t xml:space="preserve">This leads us to the following </w:t>
      </w:r>
      <w:r w:rsidR="00537B0D">
        <w:t>observations</w:t>
      </w:r>
      <w:r>
        <w:t>:</w:t>
      </w:r>
    </w:p>
    <w:p w14:paraId="2289E183" w14:textId="77777777" w:rsidR="00744F02" w:rsidRPr="00744F02" w:rsidRDefault="009975A1" w:rsidP="001F34B8">
      <w:pPr>
        <w:pStyle w:val="RAN4observation0"/>
        <w:rPr>
          <w:bCs/>
        </w:rPr>
      </w:pPr>
      <w:r w:rsidRPr="00144AFF">
        <w:t>Type II Rel 18 Doppler</w:t>
      </w:r>
      <w:r w:rsidR="006472D0" w:rsidRPr="00144AFF">
        <w:t xml:space="preserve"> </w:t>
      </w:r>
      <w:r w:rsidR="00F72805" w:rsidRPr="00144AFF">
        <w:t xml:space="preserve">and </w:t>
      </w:r>
      <w:r w:rsidR="00144AFF">
        <w:t xml:space="preserve">Rel </w:t>
      </w:r>
      <w:proofErr w:type="spellStart"/>
      <w:r w:rsidR="00144AFF">
        <w:t>e</w:t>
      </w:r>
      <w:r w:rsidR="00144AFF" w:rsidRPr="00144AFF">
        <w:t>Ty</w:t>
      </w:r>
      <w:r w:rsidR="00144AFF">
        <w:t>pe</w:t>
      </w:r>
      <w:proofErr w:type="spellEnd"/>
      <w:r w:rsidR="00144AFF">
        <w:t xml:space="preserve"> II comparisons</w:t>
      </w:r>
      <w:r w:rsidR="00D237C8">
        <w:t xml:space="preserve"> </w:t>
      </w:r>
      <w:r w:rsidR="00066F5E">
        <w:t>may have some additional conside</w:t>
      </w:r>
      <w:r w:rsidR="006E1F7E">
        <w:t xml:space="preserve">ration to </w:t>
      </w:r>
      <w:proofErr w:type="gramStart"/>
      <w:r w:rsidR="006E1F7E">
        <w:t>take into account</w:t>
      </w:r>
      <w:proofErr w:type="gramEnd"/>
      <w:r w:rsidR="00497990">
        <w:t xml:space="preserve">. Increasing CSI-RS density for Rel 16 </w:t>
      </w:r>
      <w:proofErr w:type="spellStart"/>
      <w:r w:rsidR="00497990">
        <w:t>eType</w:t>
      </w:r>
      <w:proofErr w:type="spellEnd"/>
      <w:r w:rsidR="00497990">
        <w:t xml:space="preserve"> II </w:t>
      </w:r>
      <w:r w:rsidR="00616CE6">
        <w:t xml:space="preserve">might </w:t>
      </w:r>
      <w:r w:rsidR="00247DF1">
        <w:t xml:space="preserve">give as a result that Rel 16 </w:t>
      </w:r>
      <w:proofErr w:type="spellStart"/>
      <w:r w:rsidR="00247DF1">
        <w:t>eType</w:t>
      </w:r>
      <w:proofErr w:type="spellEnd"/>
      <w:r w:rsidR="00247DF1">
        <w:t xml:space="preserve"> II outperform Type II Doppler Rel. 18</w:t>
      </w:r>
      <w:r w:rsidR="006E1F7E">
        <w:t xml:space="preserve"> as it might better tackle</w:t>
      </w:r>
      <w:r w:rsidR="00CC1596">
        <w:t xml:space="preserve"> CSI aging due to a more frequent PMI</w:t>
      </w:r>
      <w:r w:rsidR="00477E8A">
        <w:t xml:space="preserve"> update</w:t>
      </w:r>
      <w:r w:rsidR="00247DF1">
        <w:t>.</w:t>
      </w:r>
      <w:r w:rsidR="00477E8A">
        <w:t xml:space="preserve"> </w:t>
      </w:r>
    </w:p>
    <w:p w14:paraId="05184E9B" w14:textId="4771F838" w:rsidR="009F6752" w:rsidRPr="007B03DD" w:rsidRDefault="0045482A" w:rsidP="00BA09E0">
      <w:pPr>
        <w:pStyle w:val="RAN4observation0"/>
        <w:rPr>
          <w:bCs/>
        </w:rPr>
      </w:pPr>
      <w:r>
        <w:t>U</w:t>
      </w:r>
      <w:r w:rsidR="002C7142" w:rsidRPr="006435D7">
        <w:t>sing</w:t>
      </w:r>
      <w:r w:rsidR="002C7142">
        <w:t xml:space="preserve"> a single measurement </w:t>
      </w:r>
      <w:r w:rsidR="006C0DA5">
        <w:t>for Rel 1</w:t>
      </w:r>
      <w:r w:rsidR="004B1E29">
        <w:t xml:space="preserve">6 </w:t>
      </w:r>
      <w:proofErr w:type="spellStart"/>
      <w:r w:rsidR="004B1E29">
        <w:t>eType</w:t>
      </w:r>
      <w:proofErr w:type="spellEnd"/>
      <w:r w:rsidR="004B1E29">
        <w:t xml:space="preserve"> II</w:t>
      </w:r>
      <w:r w:rsidR="004A178D">
        <w:t xml:space="preserve"> might be seen as unfair because we would be comparing a</w:t>
      </w:r>
      <w:r w:rsidR="007261CC">
        <w:t xml:space="preserve"> scheme with K=1 i.e. Rel 16 </w:t>
      </w:r>
      <w:proofErr w:type="spellStart"/>
      <w:r w:rsidR="007261CC">
        <w:t>eType</w:t>
      </w:r>
      <w:proofErr w:type="spellEnd"/>
      <w:r w:rsidR="007261CC">
        <w:t xml:space="preserve"> II vs. a scheme supported on K=4 AP-CSI-RS signals</w:t>
      </w:r>
      <w:r w:rsidR="00F63C8A">
        <w:t xml:space="preserve"> to enable CSI prediction</w:t>
      </w:r>
      <w:r w:rsidR="007261CC">
        <w:t>.</w:t>
      </w:r>
      <w:r w:rsidR="004642EB">
        <w:t xml:space="preserve"> This implies </w:t>
      </w:r>
      <w:r w:rsidR="00E42372">
        <w:t xml:space="preserve">in our view </w:t>
      </w:r>
      <w:r w:rsidR="009D7AD7">
        <w:t xml:space="preserve">a violation of the </w:t>
      </w:r>
      <w:r w:rsidR="00744F02">
        <w:t>agreements as</w:t>
      </w:r>
      <w:r w:rsidR="00915608">
        <w:t xml:space="preserve"> CSI-RS configuration</w:t>
      </w:r>
      <w:r w:rsidR="00F63C8A">
        <w:t>s</w:t>
      </w:r>
      <w:r w:rsidR="00915608">
        <w:t xml:space="preserve"> should be </w:t>
      </w:r>
      <w:r w:rsidR="00F63C8A">
        <w:t>same</w:t>
      </w:r>
      <w:r w:rsidR="00915608">
        <w:t xml:space="preserve"> for both approaches.</w:t>
      </w:r>
    </w:p>
    <w:p w14:paraId="0612C248" w14:textId="7F2DB735" w:rsidR="00BA66EC" w:rsidRPr="00BA66EC" w:rsidRDefault="00BA66EC" w:rsidP="001F34B8">
      <w:r>
        <w:t xml:space="preserve">As </w:t>
      </w:r>
      <w:r w:rsidR="002C298E">
        <w:t xml:space="preserve">it is currently not clear which </w:t>
      </w:r>
      <w:r w:rsidR="00505706">
        <w:t xml:space="preserve">configuration </w:t>
      </w:r>
      <w:r w:rsidR="002E4B0D">
        <w:t>secures the</w:t>
      </w:r>
      <w:r w:rsidR="00636724">
        <w:t xml:space="preserve"> comparison is </w:t>
      </w:r>
      <w:r w:rsidR="00367654">
        <w:t>most optimal, we propose the following:</w:t>
      </w:r>
    </w:p>
    <w:p w14:paraId="233463C2" w14:textId="71F64E17" w:rsidR="00E359F7" w:rsidRPr="00E359F7" w:rsidRDefault="007B03DD" w:rsidP="009F6752">
      <w:pPr>
        <w:pStyle w:val="RAN4proposal"/>
      </w:pPr>
      <w:r w:rsidRPr="007B03DD">
        <w:t>Further</w:t>
      </w:r>
      <w:r>
        <w:t xml:space="preserve"> study </w:t>
      </w:r>
      <w:r w:rsidR="00846ADC">
        <w:t xml:space="preserve">the </w:t>
      </w:r>
      <w:r w:rsidR="00846ADC" w:rsidRPr="001F34B8">
        <w:t>mechanism</w:t>
      </w:r>
      <w:r w:rsidR="00846ADC">
        <w:t xml:space="preserve"> of comparison </w:t>
      </w:r>
      <w:r w:rsidR="00C11223">
        <w:t xml:space="preserve">between Type II </w:t>
      </w:r>
      <w:r w:rsidR="00CE44F8">
        <w:t xml:space="preserve">Doppler Rel. 18 and Rel. 16 </w:t>
      </w:r>
      <w:proofErr w:type="spellStart"/>
      <w:r w:rsidR="00CE44F8">
        <w:t>eType</w:t>
      </w:r>
      <w:proofErr w:type="spellEnd"/>
      <w:r w:rsidR="00CE44F8">
        <w:t xml:space="preserve"> II</w:t>
      </w:r>
      <w:r w:rsidR="00E359F7">
        <w:t xml:space="preserve"> </w:t>
      </w:r>
      <w:proofErr w:type="gramStart"/>
      <w:r w:rsidR="00E359F7">
        <w:t>in order to</w:t>
      </w:r>
      <w:proofErr w:type="gramEnd"/>
      <w:r w:rsidR="00E359F7">
        <w:t xml:space="preserve"> have a fair </w:t>
      </w:r>
      <w:r w:rsidR="000A6F43">
        <w:t xml:space="preserve">CSI-RS </w:t>
      </w:r>
      <w:r w:rsidR="00E359F7">
        <w:t>setup</w:t>
      </w:r>
      <w:r w:rsidR="00EF1DBB">
        <w:t>.</w:t>
      </w:r>
    </w:p>
    <w:p w14:paraId="7AF4A9AE" w14:textId="47A200F7" w:rsidR="002E0B33" w:rsidRDefault="00E145BF" w:rsidP="00BA09E0">
      <w:pPr>
        <w:rPr>
          <w:lang w:eastAsia="zh-CN"/>
        </w:rPr>
      </w:pPr>
      <w:r>
        <w:t xml:space="preserve">As we have discussed above, </w:t>
      </w:r>
      <w:r w:rsidR="00FD2569">
        <w:t>we see it</w:t>
      </w:r>
      <w:r>
        <w:t xml:space="preserve"> possible to find an optimal configuration where it is certain that </w:t>
      </w:r>
      <w:r w:rsidR="00792F46">
        <w:rPr>
          <w:lang w:eastAsia="zh-CN"/>
        </w:rPr>
        <w:t xml:space="preserve">UE throughput with ‘typeII-Doppler-r18’ codebook could outperform </w:t>
      </w:r>
      <w:r w:rsidR="008C59F5">
        <w:rPr>
          <w:lang w:eastAsia="zh-CN"/>
        </w:rPr>
        <w:t>both</w:t>
      </w:r>
      <w:r w:rsidR="003D1D84">
        <w:rPr>
          <w:lang w:eastAsia="zh-CN"/>
        </w:rPr>
        <w:t xml:space="preserve"> Rel-16 Type II codebook</w:t>
      </w:r>
      <w:r w:rsidR="008968A6">
        <w:rPr>
          <w:lang w:eastAsia="zh-CN"/>
        </w:rPr>
        <w:t xml:space="preserve"> and</w:t>
      </w:r>
      <w:r w:rsidR="008C59F5">
        <w:rPr>
          <w:lang w:eastAsia="zh-CN"/>
        </w:rPr>
        <w:t xml:space="preserve"> </w:t>
      </w:r>
      <w:r w:rsidR="00792F46">
        <w:rPr>
          <w:lang w:eastAsia="zh-CN"/>
        </w:rPr>
        <w:t>random precoding based on Single Panel Type I codebook with the same CSI-RS configurations and medium/high UE speed</w:t>
      </w:r>
      <w:r w:rsidR="00170348">
        <w:rPr>
          <w:lang w:eastAsia="zh-CN"/>
        </w:rPr>
        <w:t>.</w:t>
      </w:r>
    </w:p>
    <w:p w14:paraId="10F920F4" w14:textId="2DBC60DC" w:rsidR="002B3092" w:rsidRPr="002E0B33" w:rsidRDefault="00537B0D" w:rsidP="001F34B8">
      <w:r>
        <w:t>The leads us to the following proposal:</w:t>
      </w:r>
    </w:p>
    <w:p w14:paraId="5F268EC3" w14:textId="7A4C4D6A" w:rsidR="009F6752" w:rsidRPr="00144AFF" w:rsidRDefault="00077B8B" w:rsidP="009F6752">
      <w:pPr>
        <w:pStyle w:val="RAN4proposal"/>
      </w:pPr>
      <w:r>
        <w:lastRenderedPageBreak/>
        <w:t xml:space="preserve">Continue using </w:t>
      </w:r>
      <w:r w:rsidR="007A27DA">
        <w:t>option 1, i.e.</w:t>
      </w:r>
      <w:r w:rsidR="00546307">
        <w:t>, Type II Doppler Rel. 18 vs. Rel. 15 Type I random PMI</w:t>
      </w:r>
      <w:r w:rsidR="007B03DD">
        <w:t xml:space="preserve"> </w:t>
      </w:r>
      <w:r w:rsidR="007A27DA">
        <w:t>as the current option for carry</w:t>
      </w:r>
      <w:r w:rsidR="00443D49">
        <w:t>ing out</w:t>
      </w:r>
      <w:r w:rsidR="005A274D">
        <w:t xml:space="preserve"> PMI requirement</w:t>
      </w:r>
      <w:r w:rsidR="00443D49">
        <w:t xml:space="preserve"> tests.</w:t>
      </w:r>
    </w:p>
    <w:p w14:paraId="553C2B73" w14:textId="77777777" w:rsidR="00406A15" w:rsidRPr="00406A15" w:rsidRDefault="00406A15" w:rsidP="001F34B8"/>
    <w:p w14:paraId="653FB950" w14:textId="5E51A83C" w:rsidR="009F6752" w:rsidRDefault="00253F89" w:rsidP="00253F89">
      <w:pPr>
        <w:pStyle w:val="RAN4H3"/>
      </w:pPr>
      <w:r>
        <w:t>C</w:t>
      </w:r>
      <w:r w:rsidRPr="00253F89">
        <w:t xml:space="preserve">larify if PMI reporting requirements are needed for ‘typeII-CJT-r18’ </w:t>
      </w:r>
      <w:proofErr w:type="gramStart"/>
      <w:r w:rsidRPr="00253F89">
        <w:t>codebook</w:t>
      </w:r>
      <w:proofErr w:type="gramEnd"/>
    </w:p>
    <w:tbl>
      <w:tblPr>
        <w:tblStyle w:val="TableGrid"/>
        <w:tblW w:w="4750" w:type="pct"/>
        <w:jc w:val="center"/>
        <w:tblLook w:val="04A0" w:firstRow="1" w:lastRow="0" w:firstColumn="1" w:lastColumn="0" w:noHBand="0" w:noVBand="1"/>
      </w:tblPr>
      <w:tblGrid>
        <w:gridCol w:w="9136"/>
      </w:tblGrid>
      <w:tr w:rsidR="009F6752" w14:paraId="353A4738" w14:textId="77777777" w:rsidTr="00E14A92">
        <w:trPr>
          <w:jc w:val="center"/>
        </w:trPr>
        <w:tc>
          <w:tcPr>
            <w:tcW w:w="9617" w:type="dxa"/>
          </w:tcPr>
          <w:p w14:paraId="65A9D498" w14:textId="77777777" w:rsidR="009F6752" w:rsidRDefault="009F6752" w:rsidP="009F6752">
            <w:pPr>
              <w:rPr>
                <w:rFonts w:eastAsiaTheme="minorHAnsi"/>
                <w:b/>
                <w:u w:val="single"/>
                <w:lang w:eastAsia="zh-CN"/>
              </w:rPr>
            </w:pPr>
            <w:r>
              <w:rPr>
                <w:b/>
                <w:u w:val="single"/>
                <w:lang w:eastAsia="zh-CN"/>
              </w:rPr>
              <w:t xml:space="preserve">Issue 1-1-4: clarify if PMI reporting requirements are needed for ‘typeII-CJT-r18’ </w:t>
            </w:r>
            <w:proofErr w:type="gramStart"/>
            <w:r>
              <w:rPr>
                <w:b/>
                <w:u w:val="single"/>
                <w:lang w:eastAsia="zh-CN"/>
              </w:rPr>
              <w:t>codebook</w:t>
            </w:r>
            <w:proofErr w:type="gramEnd"/>
          </w:p>
          <w:p w14:paraId="3F4DAC07" w14:textId="77777777" w:rsidR="009F6752" w:rsidRDefault="009F6752" w:rsidP="009F6752">
            <w:pPr>
              <w:rPr>
                <w:b/>
                <w:lang w:eastAsia="zh-CN"/>
              </w:rPr>
            </w:pPr>
            <w:r>
              <w:rPr>
                <w:b/>
                <w:lang w:eastAsia="zh-CN"/>
              </w:rPr>
              <w:t>Agreement:</w:t>
            </w:r>
          </w:p>
          <w:p w14:paraId="21CD5619" w14:textId="77777777" w:rsidR="009F6752" w:rsidRDefault="009F6752" w:rsidP="00EC2E74">
            <w:pPr>
              <w:pStyle w:val="ListParagraph"/>
              <w:numPr>
                <w:ilvl w:val="0"/>
                <w:numId w:val="7"/>
              </w:numPr>
              <w:spacing w:after="120" w:line="256" w:lineRule="auto"/>
              <w:contextualSpacing w:val="0"/>
              <w:jc w:val="both"/>
              <w:rPr>
                <w:rFonts w:eastAsiaTheme="minorHAnsi"/>
                <w:bCs/>
                <w:lang w:eastAsia="zh-CN"/>
              </w:rPr>
            </w:pPr>
            <w:r>
              <w:rPr>
                <w:szCs w:val="24"/>
                <w:lang w:eastAsia="zh-CN"/>
              </w:rPr>
              <w:t>Focus on co-located scenario (zero time offset and zero frequency offset), introduce PMI reporting requirements with ‘typeII-CJT-r18’ (FR1 FDD only) if performance gain could be observed, with Test metric</w:t>
            </w:r>
            <w:r>
              <w:rPr>
                <w:bCs/>
                <w:lang w:eastAsia="zh-CN"/>
              </w:rPr>
              <w:t xml:space="preserve"> defined as </w:t>
            </w:r>
            <m:oMath>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sub>
                  </m:sSub>
                </m:den>
              </m:f>
            </m:oMath>
            <w:r>
              <w:rPr>
                <w:bCs/>
                <w:lang w:eastAsia="zh-CN"/>
              </w:rPr>
              <w:t xml:space="preserve">, where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typeII-CJT</m:t>
                  </m:r>
                </m:sub>
              </m:sSub>
            </m:oMath>
            <w:r>
              <w:rPr>
                <w:bCs/>
                <w:lang w:eastAsia="zh-CN"/>
              </w:rPr>
              <w:t xml:space="preserve"> is Z % (e.g., Z=90) of the maximum throughput obtained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typeII-CJT</m:t>
                  </m:r>
                </m:sub>
              </m:sSub>
            </m:oMath>
            <w:r>
              <w:rPr>
                <w:bCs/>
                <w:lang w:eastAsia="zh-CN"/>
              </w:rPr>
              <w:t xml:space="preserve"> using the precoders configured according to the UE reports, and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sub>
              </m:sSub>
            </m:oMath>
            <w:r>
              <w:rPr>
                <w:bCs/>
                <w:lang w:eastAsia="zh-CN"/>
              </w:rPr>
              <w:t xml:space="preserve"> is the throughput measured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typeII-CJT</m:t>
                  </m:r>
                </m:sub>
              </m:sSub>
            </m:oMath>
            <w:r>
              <w:rPr>
                <w:bCs/>
                <w:lang w:eastAsia="zh-CN"/>
              </w:rPr>
              <w:t xml:space="preserve"> with random precoding based on type I Single Panel codebook.</w:t>
            </w:r>
          </w:p>
          <w:p w14:paraId="58B5102C" w14:textId="77777777" w:rsidR="009F6752" w:rsidRDefault="009F6752" w:rsidP="00E14A92"/>
        </w:tc>
      </w:tr>
    </w:tbl>
    <w:p w14:paraId="1ECEA7FB" w14:textId="77777777" w:rsidR="009F6752" w:rsidRDefault="009F6752" w:rsidP="0021407F"/>
    <w:p w14:paraId="52DEE91B" w14:textId="77777777" w:rsidR="00DD7617" w:rsidRDefault="00DD7617" w:rsidP="00DD7617">
      <w:r>
        <w:t xml:space="preserve">Rel-18 targets a possible extension of Type-II CSI reporting to coherent joint transmission (CJT) from up to 4 distributed remote radio heads (RRH) or TRPs, in FDD operation in FR1. Supporting Type II codebooks in multi-TRP transmission can boost cell throughput performance in cells with large number of users and distributed RRH or multi-TRP deployments with ideal backhaul. </w:t>
      </w:r>
    </w:p>
    <w:p w14:paraId="66119899" w14:textId="77777777" w:rsidR="00DD7617" w:rsidRDefault="00DD7617" w:rsidP="00DD7617">
      <w:r>
        <w:t xml:space="preserve">The main difference going from NCJT to CJT is that all TRPs will transmit the same layers, hence improve the UE joint detection. Using a minimum setup of 2 TRPs will be enough to define minimum requirements. </w:t>
      </w:r>
    </w:p>
    <w:p w14:paraId="702CAB56" w14:textId="12E7EA3B" w:rsidR="00325A66" w:rsidRDefault="00BB0724" w:rsidP="00DD7617">
      <w:r w:rsidRPr="00BB0724">
        <w:t>Performance gains with PMI reporting requirements for 'typeII-CJT-r18' (FR1 FDD) could significantly enhance system efficiency and spectral utilization</w:t>
      </w:r>
      <w:r w:rsidR="00264457">
        <w:t xml:space="preserve">. </w:t>
      </w:r>
    </w:p>
    <w:p w14:paraId="53D87A84" w14:textId="0B243E3A" w:rsidR="009F6752" w:rsidRDefault="00325A66" w:rsidP="0021407F">
      <w:r w:rsidRPr="00325A66">
        <w:t>Defining random PMI on a multi-TRP (</w:t>
      </w:r>
      <w:proofErr w:type="spellStart"/>
      <w:r w:rsidRPr="00325A66">
        <w:t>mTRP</w:t>
      </w:r>
      <w:proofErr w:type="spellEnd"/>
      <w:r w:rsidRPr="00325A66">
        <w:t xml:space="preserve">) system involves considerations regarding the correlation between PMI values across different TRPs and their impact on system performance. </w:t>
      </w:r>
      <w:r w:rsidR="00776ACB">
        <w:t>Three</w:t>
      </w:r>
      <w:r w:rsidRPr="00325A66">
        <w:t xml:space="preserve"> primary approaches can be considered: using random uncorrelated </w:t>
      </w:r>
      <w:r>
        <w:t>precoding</w:t>
      </w:r>
      <w:r w:rsidRPr="00325A66">
        <w:t xml:space="preserve"> between TRPs</w:t>
      </w:r>
      <w:r w:rsidR="00776ACB">
        <w:t>,</w:t>
      </w:r>
      <w:r w:rsidR="0004460E">
        <w:t xml:space="preserve"> </w:t>
      </w:r>
      <w:r w:rsidR="002D4101">
        <w:t xml:space="preserve">preventing TRPs from choosing the same </w:t>
      </w:r>
      <w:r w:rsidR="00C93903">
        <w:t>beams</w:t>
      </w:r>
      <w:r w:rsidR="00054946">
        <w:t>,</w:t>
      </w:r>
      <w:r w:rsidR="00C93903">
        <w:t xml:space="preserve"> </w:t>
      </w:r>
      <w:r w:rsidR="00054946">
        <w:t>or</w:t>
      </w:r>
      <w:r w:rsidR="00776ACB">
        <w:t xml:space="preserve"> </w:t>
      </w:r>
      <w:r w:rsidR="00776ACB" w:rsidRPr="00325A66">
        <w:t>following the multi</w:t>
      </w:r>
      <w:r w:rsidR="00EB31F0">
        <w:t>-</w:t>
      </w:r>
      <w:r w:rsidR="00776ACB" w:rsidRPr="00325A66">
        <w:t>panel case</w:t>
      </w:r>
      <w:r w:rsidR="00585B9D">
        <w:t xml:space="preserve"> </w:t>
      </w:r>
      <w:r w:rsidR="00D51530">
        <w:t xml:space="preserve">i.e. </w:t>
      </w:r>
      <w:r w:rsidR="0022793D">
        <w:t xml:space="preserve">choose </w:t>
      </w:r>
      <w:r w:rsidR="00CA3DBF">
        <w:t xml:space="preserve">precoding </w:t>
      </w:r>
      <w:r w:rsidR="00931BEC">
        <w:t xml:space="preserve">matrixes as </w:t>
      </w:r>
      <w:r w:rsidR="00743A86">
        <w:t xml:space="preserve">for </w:t>
      </w:r>
      <w:r w:rsidR="00E66ED2">
        <w:t xml:space="preserve">one </w:t>
      </w:r>
      <w:r w:rsidR="00667C3F">
        <w:t xml:space="preserve">bigger </w:t>
      </w:r>
      <w:r w:rsidR="00AC37E3">
        <w:t>SP</w:t>
      </w:r>
      <w:r w:rsidRPr="00325A66">
        <w:t>.</w:t>
      </w:r>
    </w:p>
    <w:p w14:paraId="3F3AC0D7" w14:textId="22597DAF" w:rsidR="00B207F6" w:rsidRDefault="00E74437" w:rsidP="001F34B8">
      <w:pPr>
        <w:pStyle w:val="RAN4observation0"/>
      </w:pPr>
      <w:r>
        <w:t>Possibility in</w:t>
      </w:r>
      <w:r w:rsidR="00ED4ACA">
        <w:t xml:space="preserve"> ra</w:t>
      </w:r>
      <w:r w:rsidR="009C0282">
        <w:t xml:space="preserve">ndom PMI precoding </w:t>
      </w:r>
      <w:r w:rsidR="00541692">
        <w:t>TRP</w:t>
      </w:r>
      <w:r w:rsidR="00D452EA">
        <w:t>s</w:t>
      </w:r>
      <w:r w:rsidR="00E14F56">
        <w:t xml:space="preserve"> </w:t>
      </w:r>
      <w:r>
        <w:t xml:space="preserve">to </w:t>
      </w:r>
      <w:r w:rsidR="00F8590D">
        <w:t xml:space="preserve">choose the same </w:t>
      </w:r>
      <w:r w:rsidR="006D5B6C">
        <w:t>precoding matrix</w:t>
      </w:r>
      <w:r w:rsidR="009F70BD">
        <w:t xml:space="preserve">es </w:t>
      </w:r>
      <w:r>
        <w:t xml:space="preserve">can lead to </w:t>
      </w:r>
      <w:r w:rsidR="006761CB">
        <w:t xml:space="preserve">unexpected </w:t>
      </w:r>
      <w:r w:rsidR="00A86C3B">
        <w:t>performance degradation</w:t>
      </w:r>
      <w:r w:rsidR="00CF4BE9">
        <w:t xml:space="preserve"> </w:t>
      </w:r>
      <w:r w:rsidR="00451183">
        <w:t>this behavior</w:t>
      </w:r>
      <w:r w:rsidR="00997515">
        <w:t xml:space="preserve"> should be avoided or </w:t>
      </w:r>
      <w:r w:rsidR="00B87489">
        <w:t xml:space="preserve">at least </w:t>
      </w:r>
      <w:r w:rsidR="00451183">
        <w:t>considered</w:t>
      </w:r>
      <w:r w:rsidR="00D703CB">
        <w:t xml:space="preserve"> when </w:t>
      </w:r>
      <w:r w:rsidR="006A3966">
        <w:t xml:space="preserve">accessing </w:t>
      </w:r>
      <w:r w:rsidR="00EA0092">
        <w:t xml:space="preserve">the </w:t>
      </w:r>
      <w:r w:rsidR="00EA0092">
        <w:rPr>
          <w:szCs w:val="24"/>
          <w:lang w:eastAsia="zh-CN"/>
        </w:rPr>
        <w:t>Test metric</w:t>
      </w:r>
      <w:r w:rsidR="00EA0092">
        <w:rPr>
          <w:bCs/>
          <w:lang w:eastAsia="zh-CN"/>
        </w:rPr>
        <w:t xml:space="preserve"> defined as </w:t>
      </w:r>
      <m:oMath>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sub>
            </m:sSub>
          </m:den>
        </m:f>
      </m:oMath>
      <w:r w:rsidR="00B87489">
        <w:t>.</w:t>
      </w:r>
    </w:p>
    <w:p w14:paraId="6D22281C" w14:textId="639A5B63" w:rsidR="006972A0" w:rsidRPr="006972A0" w:rsidRDefault="008F2DB7" w:rsidP="006972A0">
      <w:pPr>
        <w:pStyle w:val="RAN4proposal"/>
      </w:pPr>
      <w:r>
        <w:t>RAN4 to cl</w:t>
      </w:r>
      <w:r w:rsidR="005C1D20">
        <w:t>arify</w:t>
      </w:r>
      <w:r w:rsidR="001269E2">
        <w:t xml:space="preserve"> how to approach </w:t>
      </w:r>
      <w:r w:rsidR="00F20544">
        <w:t>ran</w:t>
      </w:r>
      <w:r w:rsidR="00084C24">
        <w:t>dom PMI</w:t>
      </w:r>
      <w:r w:rsidR="00926EEF">
        <w:t xml:space="preserve"> preco</w:t>
      </w:r>
      <w:r w:rsidR="00CD7548">
        <w:t xml:space="preserve">ding in </w:t>
      </w:r>
      <w:proofErr w:type="spellStart"/>
      <w:r w:rsidR="009F2344">
        <w:t>mTRP</w:t>
      </w:r>
      <w:proofErr w:type="spellEnd"/>
      <w:r w:rsidR="00FB3DDF">
        <w:t xml:space="preserve"> case</w:t>
      </w:r>
      <w:r w:rsidR="002954B8">
        <w:t xml:space="preserve"> for </w:t>
      </w:r>
      <w:r w:rsidR="002954B8">
        <w:rPr>
          <w:szCs w:val="24"/>
          <w:lang w:eastAsia="zh-CN"/>
        </w:rPr>
        <w:t>Test metric</w:t>
      </w:r>
      <w:r w:rsidR="002954B8">
        <w:rPr>
          <w:bCs/>
          <w:lang w:eastAsia="zh-CN"/>
        </w:rPr>
        <w:t xml:space="preserve"> defined as </w:t>
      </w:r>
      <m:oMath>
        <m:sSub>
          <m:sSubPr>
            <m:ctrlPr>
              <w:rPr>
                <w:rFonts w:ascii="Cambria Math" w:eastAsiaTheme="minorHAnsi" w:hAnsi="Cambria Math"/>
                <w:i/>
                <w:kern w:val="2"/>
                <w:sz w:val="22"/>
                <w:lang w:eastAsia="zh-CN"/>
                <w14:ligatures w14:val="standardContextual"/>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00754808">
        <w:t>.</w:t>
      </w:r>
      <w:r w:rsidR="0072117A">
        <w:br/>
      </w:r>
      <w:r w:rsidR="002945AA">
        <w:t>Option</w:t>
      </w:r>
      <w:r w:rsidR="0039600A">
        <w:t xml:space="preserve"> 1: </w:t>
      </w:r>
      <w:r w:rsidR="009F2EF2">
        <w:t xml:space="preserve">all TRPs </w:t>
      </w:r>
      <w:r w:rsidR="00272531">
        <w:t xml:space="preserve">use uncorrelated random </w:t>
      </w:r>
      <w:r w:rsidR="00BD6238">
        <w:t>t</w:t>
      </w:r>
      <w:r w:rsidR="00554A37">
        <w:t>ype I SP precoding</w:t>
      </w:r>
      <w:r w:rsidR="00BD6238">
        <w:br/>
        <w:t xml:space="preserve">Option 2: </w:t>
      </w:r>
      <w:r w:rsidR="00084737">
        <w:t xml:space="preserve">TRPs coordinatively </w:t>
      </w:r>
      <w:r w:rsidR="00C31839">
        <w:t xml:space="preserve">choose </w:t>
      </w:r>
      <w:r w:rsidR="007631BD">
        <w:t xml:space="preserve">different </w:t>
      </w:r>
      <w:r w:rsidR="00C31839">
        <w:t xml:space="preserve">random </w:t>
      </w:r>
      <w:r w:rsidR="007631BD">
        <w:t>type I SP</w:t>
      </w:r>
      <w:r w:rsidR="00554A37">
        <w:t xml:space="preserve"> </w:t>
      </w:r>
      <w:r w:rsidR="00B2083C">
        <w:t>precoding</w:t>
      </w:r>
      <w:r w:rsidR="00EE5A65">
        <w:br/>
        <w:t xml:space="preserve">Option 3: </w:t>
      </w:r>
      <w:r w:rsidR="00BE291D">
        <w:t xml:space="preserve">TRPs </w:t>
      </w:r>
      <w:r w:rsidR="00E45D9E">
        <w:t xml:space="preserve">coordinatively choose </w:t>
      </w:r>
      <w:r w:rsidR="00B858CB">
        <w:t xml:space="preserve">parts of a random </w:t>
      </w:r>
      <w:r w:rsidR="00B1097E">
        <w:t>type I SP codebooks</w:t>
      </w:r>
      <w:r w:rsidR="00BD3A63">
        <w:t xml:space="preserve"> </w:t>
      </w:r>
      <w:r w:rsidR="004335BD">
        <w:t xml:space="preserve">or </w:t>
      </w:r>
      <w:r w:rsidR="00DC1FAD">
        <w:t xml:space="preserve">MP </w:t>
      </w:r>
      <w:r w:rsidR="00931FA7">
        <w:t>codebook</w:t>
      </w:r>
    </w:p>
    <w:p w14:paraId="08D94F28" w14:textId="7E4C11C7" w:rsidR="006972A0" w:rsidRDefault="00577CD5" w:rsidP="00260EE1">
      <w:pPr>
        <w:pStyle w:val="RAN4proposal"/>
        <w:rPr>
          <w:szCs w:val="24"/>
          <w:lang w:eastAsia="zh-CN"/>
        </w:rPr>
      </w:pPr>
      <w:r>
        <w:t xml:space="preserve">RAN4 to </w:t>
      </w:r>
      <w:r w:rsidR="003F3099">
        <w:t>choose a</w:t>
      </w:r>
      <w:r w:rsidR="00774202">
        <w:t xml:space="preserve"> </w:t>
      </w:r>
      <w:r w:rsidR="00774202">
        <w:rPr>
          <w:szCs w:val="24"/>
          <w:lang w:eastAsia="zh-CN"/>
        </w:rPr>
        <w:t>Test metric</w:t>
      </w:r>
      <w:r w:rsidR="00774202">
        <w:rPr>
          <w:bCs/>
          <w:lang w:eastAsia="zh-CN"/>
        </w:rPr>
        <w:t xml:space="preserve"> defined as </w:t>
      </w:r>
      <m:oMath>
        <m:sSub>
          <m:sSubPr>
            <m:ctrlPr>
              <w:rPr>
                <w:rFonts w:ascii="Cambria Math" w:eastAsiaTheme="minorHAnsi" w:hAnsi="Cambria Math"/>
                <w:i/>
                <w:kern w:val="2"/>
                <w:sz w:val="22"/>
                <w:lang w:eastAsia="zh-CN"/>
                <w14:ligatures w14:val="standardContextual"/>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00171210" w:rsidRPr="001F34B8">
        <w:rPr>
          <w:szCs w:val="24"/>
          <w:lang w:eastAsia="zh-CN"/>
        </w:rPr>
        <w:t xml:space="preserve"> after </w:t>
      </w:r>
      <w:r w:rsidR="00F06C19" w:rsidRPr="001F34B8">
        <w:rPr>
          <w:szCs w:val="24"/>
          <w:lang w:eastAsia="zh-CN"/>
        </w:rPr>
        <w:t xml:space="preserve">clarifying </w:t>
      </w:r>
      <w:r w:rsidR="001C55CD" w:rsidRPr="001F34B8">
        <w:rPr>
          <w:szCs w:val="24"/>
          <w:lang w:eastAsia="zh-CN"/>
        </w:rPr>
        <w:t xml:space="preserve">random precoding </w:t>
      </w:r>
      <w:r w:rsidR="00A2462A">
        <w:rPr>
          <w:szCs w:val="24"/>
          <w:lang w:eastAsia="zh-CN"/>
        </w:rPr>
        <w:t>specifics for</w:t>
      </w:r>
      <w:r w:rsidR="003F7A73" w:rsidRPr="001F34B8">
        <w:rPr>
          <w:szCs w:val="24"/>
          <w:lang w:eastAsia="zh-CN"/>
        </w:rPr>
        <w:t xml:space="preserve"> </w:t>
      </w:r>
      <w:proofErr w:type="spellStart"/>
      <w:r w:rsidR="003F7A73" w:rsidRPr="001F34B8">
        <w:rPr>
          <w:szCs w:val="24"/>
          <w:lang w:eastAsia="zh-CN"/>
        </w:rPr>
        <w:t>mTRP</w:t>
      </w:r>
      <w:proofErr w:type="spellEnd"/>
      <w:r w:rsidR="00E509A7">
        <w:rPr>
          <w:szCs w:val="24"/>
          <w:lang w:eastAsia="zh-CN"/>
        </w:rPr>
        <w:t xml:space="preserve"> scenarios</w:t>
      </w:r>
      <w:r w:rsidR="008A0734" w:rsidRPr="001F34B8">
        <w:rPr>
          <w:szCs w:val="24"/>
          <w:lang w:eastAsia="zh-CN"/>
        </w:rPr>
        <w:t>.</w:t>
      </w:r>
    </w:p>
    <w:p w14:paraId="68D73927" w14:textId="77777777" w:rsidR="002E656D" w:rsidRPr="001F34B8" w:rsidRDefault="002E656D" w:rsidP="002E656D">
      <w:pPr>
        <w:rPr>
          <w:lang w:eastAsia="zh-CN"/>
        </w:rPr>
      </w:pPr>
    </w:p>
    <w:p w14:paraId="249CA0A8" w14:textId="2E987143" w:rsidR="000D071E" w:rsidRDefault="000D071E" w:rsidP="000D071E">
      <w:pPr>
        <w:pStyle w:val="RAN4H2"/>
        <w:rPr>
          <w:lang w:eastAsia="zh-CN"/>
        </w:rPr>
      </w:pPr>
      <w:r>
        <w:rPr>
          <w:lang w:eastAsia="zh-CN"/>
        </w:rPr>
        <w:t xml:space="preserve">Initial simulation assumptions for </w:t>
      </w:r>
      <w:proofErr w:type="spellStart"/>
      <w:r>
        <w:rPr>
          <w:lang w:eastAsia="zh-CN"/>
        </w:rPr>
        <w:t>TypeII</w:t>
      </w:r>
      <w:proofErr w:type="spellEnd"/>
      <w:r>
        <w:rPr>
          <w:lang w:eastAsia="zh-CN"/>
        </w:rPr>
        <w:t xml:space="preserve"> Doppler</w:t>
      </w:r>
    </w:p>
    <w:p w14:paraId="2177AF3F" w14:textId="13071029" w:rsidR="000D071E" w:rsidRDefault="000D071E" w:rsidP="000D071E">
      <w:pPr>
        <w:rPr>
          <w:lang w:eastAsia="zh-CN"/>
        </w:rPr>
      </w:pPr>
      <w:r>
        <w:rPr>
          <w:lang w:eastAsia="zh-CN"/>
        </w:rPr>
        <w:t xml:space="preserve">For the initial </w:t>
      </w:r>
      <w:r w:rsidR="00C511FE">
        <w:rPr>
          <w:lang w:eastAsia="zh-CN"/>
        </w:rPr>
        <w:t>simulation</w:t>
      </w:r>
      <w:r>
        <w:rPr>
          <w:lang w:eastAsia="zh-CN"/>
        </w:rPr>
        <w:t xml:space="preserve"> assumptions for </w:t>
      </w:r>
      <w:proofErr w:type="spellStart"/>
      <w:r>
        <w:rPr>
          <w:lang w:eastAsia="zh-CN"/>
        </w:rPr>
        <w:t>TypeII</w:t>
      </w:r>
      <w:proofErr w:type="spellEnd"/>
      <w:r>
        <w:rPr>
          <w:lang w:eastAsia="zh-CN"/>
        </w:rPr>
        <w:t xml:space="preserve"> Doppler the following was agreed in RAN4#109:</w:t>
      </w:r>
    </w:p>
    <w:p w14:paraId="2C2F4013" w14:textId="77777777" w:rsidR="000D071E" w:rsidRDefault="000D071E" w:rsidP="000D071E">
      <w:pPr>
        <w:rPr>
          <w:lang w:eastAsia="zh-CN"/>
        </w:rPr>
      </w:pPr>
    </w:p>
    <w:p w14:paraId="2DA15AEA" w14:textId="3118F71F" w:rsidR="003B4FC0" w:rsidRDefault="003B4FC0" w:rsidP="003B4FC0">
      <w:pPr>
        <w:pStyle w:val="Caption"/>
        <w:keepNext/>
      </w:pPr>
      <w:bookmarkStart w:id="6" w:name="_Ref156216890"/>
      <w:r>
        <w:t xml:space="preserve">Table </w:t>
      </w:r>
      <w:r w:rsidR="009C51CD">
        <w:fldChar w:fldCharType="begin"/>
      </w:r>
      <w:r w:rsidR="009C51CD">
        <w:instrText xml:space="preserve"> SEQ Table \* ARABIC </w:instrText>
      </w:r>
      <w:r w:rsidR="009C51CD">
        <w:fldChar w:fldCharType="separate"/>
      </w:r>
      <w:r w:rsidR="00661C8D">
        <w:rPr>
          <w:noProof/>
        </w:rPr>
        <w:t>1</w:t>
      </w:r>
      <w:r w:rsidR="009C51CD">
        <w:rPr>
          <w:noProof/>
        </w:rPr>
        <w:fldChar w:fldCharType="end"/>
      </w:r>
      <w:bookmarkEnd w:id="6"/>
      <w:r>
        <w:t xml:space="preserve"> Agreed simulation parameters for </w:t>
      </w:r>
      <w:proofErr w:type="spellStart"/>
      <w:r>
        <w:t>TypeII</w:t>
      </w:r>
      <w:proofErr w:type="spellEnd"/>
      <w:r>
        <w:t xml:space="preserve"> Doppler feasibility </w:t>
      </w:r>
      <w:proofErr w:type="gramStart"/>
      <w:r>
        <w:t>study</w:t>
      </w:r>
      <w:proofErr w:type="gramEnd"/>
    </w:p>
    <w:tbl>
      <w:tblPr>
        <w:tblStyle w:val="TableGrid"/>
        <w:tblW w:w="0" w:type="auto"/>
        <w:jc w:val="center"/>
        <w:tblLook w:val="04A0" w:firstRow="1" w:lastRow="0" w:firstColumn="1" w:lastColumn="0" w:noHBand="0" w:noVBand="1"/>
      </w:tblPr>
      <w:tblGrid>
        <w:gridCol w:w="4673"/>
        <w:gridCol w:w="4944"/>
      </w:tblGrid>
      <w:tr w:rsidR="000D071E" w14:paraId="066D7129"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hideMark/>
          </w:tcPr>
          <w:p w14:paraId="55F7B738" w14:textId="77777777" w:rsidR="000D071E" w:rsidRDefault="000D071E" w:rsidP="00E14A92">
            <w:pPr>
              <w:jc w:val="center"/>
              <w:rPr>
                <w:b/>
                <w:lang w:val="en-GB" w:eastAsia="zh-CN"/>
              </w:rPr>
            </w:pPr>
            <w:r>
              <w:rPr>
                <w:b/>
                <w:lang w:val="en-GB" w:eastAsia="zh-CN"/>
              </w:rPr>
              <w:t>Parameter</w:t>
            </w:r>
          </w:p>
        </w:tc>
        <w:tc>
          <w:tcPr>
            <w:tcW w:w="4944" w:type="dxa"/>
            <w:tcBorders>
              <w:top w:val="single" w:sz="4" w:space="0" w:color="auto"/>
              <w:left w:val="single" w:sz="4" w:space="0" w:color="auto"/>
              <w:bottom w:val="single" w:sz="4" w:space="0" w:color="auto"/>
              <w:right w:val="single" w:sz="4" w:space="0" w:color="auto"/>
            </w:tcBorders>
            <w:hideMark/>
          </w:tcPr>
          <w:p w14:paraId="1B3CCC11" w14:textId="77777777" w:rsidR="000D071E" w:rsidRDefault="000D071E" w:rsidP="00E14A92">
            <w:pPr>
              <w:jc w:val="center"/>
              <w:rPr>
                <w:b/>
                <w:lang w:val="en-GB" w:eastAsia="zh-CN"/>
              </w:rPr>
            </w:pPr>
            <w:r>
              <w:rPr>
                <w:b/>
                <w:lang w:val="en-GB" w:eastAsia="zh-CN"/>
              </w:rPr>
              <w:t>Value</w:t>
            </w:r>
          </w:p>
        </w:tc>
      </w:tr>
      <w:tr w:rsidR="000D071E" w14:paraId="4CEBB233"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6CE4E774" w14:textId="7706E478" w:rsidR="000D071E" w:rsidRPr="00EF0147" w:rsidRDefault="000D071E" w:rsidP="00EF0147">
            <w:pPr>
              <w:jc w:val="both"/>
              <w:rPr>
                <w:rFonts w:eastAsiaTheme="minorHAnsi"/>
                <w:lang w:val="en-GB" w:eastAsia="zh-CN"/>
              </w:rPr>
            </w:pPr>
            <w:r w:rsidRPr="00EF0147">
              <w:rPr>
                <w:rFonts w:eastAsiaTheme="minorHAnsi"/>
                <w:lang w:val="en-GB" w:eastAsia="zh-CN"/>
              </w:rPr>
              <w:lastRenderedPageBreak/>
              <w:t>Propagation channel</w:t>
            </w:r>
          </w:p>
        </w:tc>
        <w:tc>
          <w:tcPr>
            <w:tcW w:w="4944" w:type="dxa"/>
            <w:tcBorders>
              <w:top w:val="single" w:sz="4" w:space="0" w:color="auto"/>
              <w:left w:val="single" w:sz="4" w:space="0" w:color="auto"/>
              <w:bottom w:val="single" w:sz="4" w:space="0" w:color="auto"/>
              <w:right w:val="single" w:sz="4" w:space="0" w:color="auto"/>
            </w:tcBorders>
          </w:tcPr>
          <w:p w14:paraId="24903FC8" w14:textId="2171F807" w:rsidR="000D071E" w:rsidRPr="000D071E" w:rsidRDefault="000D071E" w:rsidP="00E14A92">
            <w:pPr>
              <w:jc w:val="center"/>
              <w:rPr>
                <w:bCs/>
                <w:lang w:val="en-GB" w:eastAsia="zh-CN"/>
              </w:rPr>
            </w:pPr>
            <w:r w:rsidRPr="000D071E">
              <w:rPr>
                <w:bCs/>
                <w:lang w:val="en-GB" w:eastAsia="zh-CN"/>
              </w:rPr>
              <w:t>TDLA30-30, TDLA30-50 and TDLA30-100</w:t>
            </w:r>
            <w:r w:rsidR="003B4FC0">
              <w:rPr>
                <w:bCs/>
                <w:lang w:val="en-GB" w:eastAsia="zh-CN"/>
              </w:rPr>
              <w:t xml:space="preserve"> as starting point</w:t>
            </w:r>
          </w:p>
        </w:tc>
      </w:tr>
      <w:tr w:rsidR="000D071E" w14:paraId="18C63090"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199939C9" w14:textId="212F8D7B" w:rsidR="000D071E" w:rsidRPr="00EF0147" w:rsidRDefault="000D071E" w:rsidP="00EF0147">
            <w:pPr>
              <w:jc w:val="both"/>
              <w:rPr>
                <w:rFonts w:eastAsiaTheme="minorHAnsi"/>
                <w:lang w:val="en-GB" w:eastAsia="zh-CN"/>
              </w:rPr>
            </w:pPr>
            <w:r w:rsidRPr="00EF0147">
              <w:rPr>
                <w:rFonts w:eastAsiaTheme="minorHAnsi"/>
                <w:lang w:val="en-GB" w:eastAsia="zh-CN"/>
              </w:rPr>
              <w:t>Correlation configuration</w:t>
            </w:r>
          </w:p>
        </w:tc>
        <w:tc>
          <w:tcPr>
            <w:tcW w:w="4944" w:type="dxa"/>
            <w:tcBorders>
              <w:top w:val="single" w:sz="4" w:space="0" w:color="auto"/>
              <w:left w:val="single" w:sz="4" w:space="0" w:color="auto"/>
              <w:bottom w:val="single" w:sz="4" w:space="0" w:color="auto"/>
              <w:right w:val="single" w:sz="4" w:space="0" w:color="auto"/>
            </w:tcBorders>
          </w:tcPr>
          <w:p w14:paraId="264AA5C5" w14:textId="320521B8" w:rsidR="000D071E" w:rsidRPr="000D071E" w:rsidRDefault="000D071E" w:rsidP="00E14A92">
            <w:pPr>
              <w:jc w:val="center"/>
              <w:rPr>
                <w:bCs/>
                <w:lang w:val="en-GB" w:eastAsia="zh-CN"/>
              </w:rPr>
            </w:pPr>
            <w:r>
              <w:rPr>
                <w:lang w:eastAsia="zh-CN"/>
              </w:rPr>
              <w:t>16 Tx with XP Medium</w:t>
            </w:r>
          </w:p>
        </w:tc>
      </w:tr>
      <w:tr w:rsidR="000D071E" w14:paraId="78938C9D"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4B1CA88C" w14:textId="6EDBC08B" w:rsidR="000D071E" w:rsidRPr="00EF0147" w:rsidRDefault="000D071E" w:rsidP="00EF0147">
            <w:pPr>
              <w:jc w:val="both"/>
              <w:rPr>
                <w:rFonts w:eastAsiaTheme="minorHAnsi"/>
                <w:lang w:val="en-GB" w:eastAsia="zh-CN"/>
              </w:rPr>
            </w:pPr>
            <w:r w:rsidRPr="00EF0147">
              <w:rPr>
                <w:rFonts w:eastAsiaTheme="minorHAnsi"/>
                <w:lang w:val="en-GB" w:eastAsia="zh-CN"/>
              </w:rPr>
              <w:t>N1, N2, O1, O2 and the number of CSI-RS ports</w:t>
            </w:r>
          </w:p>
        </w:tc>
        <w:tc>
          <w:tcPr>
            <w:tcW w:w="4944" w:type="dxa"/>
            <w:tcBorders>
              <w:top w:val="single" w:sz="4" w:space="0" w:color="auto"/>
              <w:left w:val="single" w:sz="4" w:space="0" w:color="auto"/>
              <w:bottom w:val="single" w:sz="4" w:space="0" w:color="auto"/>
              <w:right w:val="single" w:sz="4" w:space="0" w:color="auto"/>
            </w:tcBorders>
          </w:tcPr>
          <w:p w14:paraId="257AF19B" w14:textId="0339E8A4" w:rsidR="000D071E" w:rsidRPr="000D071E" w:rsidRDefault="000D071E" w:rsidP="00E14A92">
            <w:pPr>
              <w:jc w:val="center"/>
              <w:rPr>
                <w:bCs/>
                <w:lang w:val="en-GB" w:eastAsia="zh-CN"/>
              </w:rPr>
            </w:pPr>
            <w:r>
              <w:rPr>
                <w:rFonts w:eastAsia="SimSun"/>
                <w:szCs w:val="24"/>
                <w:lang w:eastAsia="zh-CN"/>
              </w:rPr>
              <w:t>16Tx with (N1, N2) = (4, 2), (O1, O2) = (4, 4)</w:t>
            </w:r>
          </w:p>
        </w:tc>
      </w:tr>
      <w:tr w:rsidR="000D071E" w14:paraId="1D3467DF"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095F4ED9" w14:textId="1F33B80A" w:rsidR="000D071E" w:rsidRPr="00EF0147" w:rsidRDefault="000D071E" w:rsidP="00EF0147">
            <w:pPr>
              <w:jc w:val="both"/>
              <w:rPr>
                <w:rFonts w:eastAsiaTheme="minorHAnsi"/>
                <w:lang w:val="en-GB" w:eastAsia="zh-CN"/>
              </w:rPr>
            </w:pPr>
            <w:r w:rsidRPr="00EF0147">
              <w:rPr>
                <w:rFonts w:eastAsiaTheme="minorHAnsi"/>
                <w:lang w:val="en-GB" w:eastAsia="zh-CN"/>
              </w:rPr>
              <w:t>paramCombination-Doppler-r18</w:t>
            </w:r>
          </w:p>
        </w:tc>
        <w:tc>
          <w:tcPr>
            <w:tcW w:w="4944" w:type="dxa"/>
            <w:tcBorders>
              <w:top w:val="single" w:sz="4" w:space="0" w:color="auto"/>
              <w:left w:val="single" w:sz="4" w:space="0" w:color="auto"/>
              <w:bottom w:val="single" w:sz="4" w:space="0" w:color="auto"/>
              <w:right w:val="single" w:sz="4" w:space="0" w:color="auto"/>
            </w:tcBorders>
          </w:tcPr>
          <w:p w14:paraId="28609B59" w14:textId="4FD068D5" w:rsidR="000D071E" w:rsidRPr="000D071E" w:rsidRDefault="000D071E" w:rsidP="00E14A92">
            <w:pPr>
              <w:jc w:val="center"/>
              <w:rPr>
                <w:bCs/>
                <w:lang w:val="en-GB" w:eastAsia="zh-CN"/>
              </w:rPr>
            </w:pPr>
            <w:r w:rsidRPr="000D071E">
              <w:rPr>
                <w:bCs/>
                <w:lang w:val="en-GB" w:eastAsia="zh-CN"/>
              </w:rPr>
              <w:t xml:space="preserve">7 (L=4, </w:t>
            </w:r>
            <w:proofErr w:type="spellStart"/>
            <w:r w:rsidRPr="000D071E">
              <w:rPr>
                <w:bCs/>
                <w:lang w:val="en-GB" w:eastAsia="zh-CN"/>
              </w:rPr>
              <w:t>pυ</w:t>
            </w:r>
            <w:proofErr w:type="spellEnd"/>
            <w:r w:rsidRPr="000D071E">
              <w:rPr>
                <w:bCs/>
                <w:lang w:val="en-GB" w:eastAsia="zh-CN"/>
              </w:rPr>
              <w:t>=1/2, β=1/2)</w:t>
            </w:r>
          </w:p>
        </w:tc>
      </w:tr>
      <w:tr w:rsidR="000D071E" w14:paraId="134D60CC"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2A8FA577" w14:textId="1C7C0D15" w:rsidR="000D071E" w:rsidRPr="00EF0147" w:rsidRDefault="000D071E" w:rsidP="00EF0147">
            <w:pPr>
              <w:jc w:val="both"/>
              <w:rPr>
                <w:rFonts w:eastAsiaTheme="minorHAnsi"/>
                <w:lang w:val="en-GB" w:eastAsia="zh-CN"/>
              </w:rPr>
            </w:pPr>
            <w:r w:rsidRPr="00EF0147">
              <w:rPr>
                <w:rFonts w:eastAsiaTheme="minorHAnsi"/>
                <w:lang w:val="en-GB" w:eastAsia="zh-CN"/>
              </w:rPr>
              <w:t>RI restriction (</w:t>
            </w:r>
            <w:proofErr w:type="spellStart"/>
            <w:r w:rsidRPr="00EF0147">
              <w:rPr>
                <w:rFonts w:eastAsiaTheme="minorHAnsi"/>
                <w:lang w:val="en-GB" w:eastAsia="zh-CN"/>
              </w:rPr>
              <w:t>typeII</w:t>
            </w:r>
            <w:proofErr w:type="spellEnd"/>
            <w:r w:rsidRPr="00EF0147">
              <w:rPr>
                <w:rFonts w:eastAsiaTheme="minorHAnsi"/>
                <w:lang w:val="en-GB" w:eastAsia="zh-CN"/>
              </w:rPr>
              <w:t>-Doppler-RI Restriction-r18)</w:t>
            </w:r>
          </w:p>
        </w:tc>
        <w:tc>
          <w:tcPr>
            <w:tcW w:w="4944" w:type="dxa"/>
            <w:tcBorders>
              <w:top w:val="single" w:sz="4" w:space="0" w:color="auto"/>
              <w:left w:val="single" w:sz="4" w:space="0" w:color="auto"/>
              <w:bottom w:val="single" w:sz="4" w:space="0" w:color="auto"/>
              <w:right w:val="single" w:sz="4" w:space="0" w:color="auto"/>
            </w:tcBorders>
          </w:tcPr>
          <w:p w14:paraId="63CB8F82" w14:textId="136D7611" w:rsidR="000D071E" w:rsidRPr="000D071E" w:rsidRDefault="000D071E" w:rsidP="00E14A92">
            <w:pPr>
              <w:jc w:val="center"/>
              <w:rPr>
                <w:bCs/>
                <w:lang w:val="en-GB" w:eastAsia="zh-CN"/>
              </w:rPr>
            </w:pPr>
            <w:r>
              <w:rPr>
                <w:rFonts w:eastAsia="SimSun"/>
                <w:szCs w:val="24"/>
                <w:lang w:eastAsia="zh-CN"/>
              </w:rPr>
              <w:t>0010</w:t>
            </w:r>
          </w:p>
        </w:tc>
      </w:tr>
      <w:tr w:rsidR="000D071E" w14:paraId="5200F065"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01D87836" w14:textId="40AFE677" w:rsidR="000D071E" w:rsidRPr="00EF0147" w:rsidRDefault="000D071E" w:rsidP="00EF0147">
            <w:pPr>
              <w:jc w:val="both"/>
              <w:rPr>
                <w:rFonts w:eastAsiaTheme="minorHAnsi"/>
                <w:lang w:val="en-GB" w:eastAsia="zh-CN"/>
              </w:rPr>
            </w:pPr>
            <w:r w:rsidRPr="00EF0147">
              <w:rPr>
                <w:rFonts w:eastAsiaTheme="minorHAnsi"/>
                <w:lang w:val="en-GB" w:eastAsia="zh-CN"/>
              </w:rPr>
              <w:t>N4 configuration</w:t>
            </w:r>
          </w:p>
        </w:tc>
        <w:tc>
          <w:tcPr>
            <w:tcW w:w="4944" w:type="dxa"/>
            <w:tcBorders>
              <w:top w:val="single" w:sz="4" w:space="0" w:color="auto"/>
              <w:left w:val="single" w:sz="4" w:space="0" w:color="auto"/>
              <w:bottom w:val="single" w:sz="4" w:space="0" w:color="auto"/>
              <w:right w:val="single" w:sz="4" w:space="0" w:color="auto"/>
            </w:tcBorders>
          </w:tcPr>
          <w:p w14:paraId="68885A66" w14:textId="71E17755" w:rsidR="000D071E" w:rsidRPr="000D071E" w:rsidRDefault="000D071E" w:rsidP="00E14A92">
            <w:pPr>
              <w:jc w:val="center"/>
              <w:rPr>
                <w:bCs/>
                <w:lang w:val="en-GB" w:eastAsia="zh-CN"/>
              </w:rPr>
            </w:pPr>
            <w:r>
              <w:rPr>
                <w:rFonts w:eastAsia="SimSun"/>
                <w:szCs w:val="24"/>
                <w:lang w:eastAsia="zh-CN"/>
              </w:rPr>
              <w:t>N4=1 and N4=4</w:t>
            </w:r>
            <w:r w:rsidR="00C511FE">
              <w:rPr>
                <w:rFonts w:eastAsia="SimSun"/>
                <w:szCs w:val="24"/>
                <w:lang w:eastAsia="zh-CN"/>
              </w:rPr>
              <w:t xml:space="preserve"> (FDD is </w:t>
            </w:r>
            <w:proofErr w:type="gramStart"/>
            <w:r w:rsidR="00C511FE">
              <w:rPr>
                <w:rFonts w:eastAsia="SimSun"/>
                <w:szCs w:val="24"/>
                <w:lang w:eastAsia="zh-CN"/>
              </w:rPr>
              <w:t>first priority</w:t>
            </w:r>
            <w:proofErr w:type="gramEnd"/>
            <w:r w:rsidR="00C511FE">
              <w:rPr>
                <w:rFonts w:eastAsia="SimSun"/>
                <w:szCs w:val="24"/>
                <w:lang w:eastAsia="zh-CN"/>
              </w:rPr>
              <w:t>)</w:t>
            </w:r>
          </w:p>
        </w:tc>
      </w:tr>
      <w:tr w:rsidR="000D071E" w14:paraId="16411CBE"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7561FD41" w14:textId="1DC77EF9" w:rsidR="000D071E" w:rsidRPr="00EF0147" w:rsidRDefault="00C511FE" w:rsidP="00EF0147">
            <w:pPr>
              <w:jc w:val="both"/>
              <w:rPr>
                <w:rFonts w:eastAsiaTheme="minorHAnsi"/>
                <w:lang w:val="en-GB" w:eastAsia="zh-CN"/>
              </w:rPr>
            </w:pPr>
            <w:r w:rsidRPr="00EF0147">
              <w:rPr>
                <w:rFonts w:eastAsiaTheme="minorHAnsi"/>
                <w:lang w:val="en-GB" w:eastAsia="zh-CN"/>
              </w:rPr>
              <w:t>CSI-RS configuration</w:t>
            </w:r>
          </w:p>
        </w:tc>
        <w:tc>
          <w:tcPr>
            <w:tcW w:w="4944" w:type="dxa"/>
            <w:tcBorders>
              <w:top w:val="single" w:sz="4" w:space="0" w:color="auto"/>
              <w:left w:val="single" w:sz="4" w:space="0" w:color="auto"/>
              <w:bottom w:val="single" w:sz="4" w:space="0" w:color="auto"/>
              <w:right w:val="single" w:sz="4" w:space="0" w:color="auto"/>
            </w:tcBorders>
          </w:tcPr>
          <w:p w14:paraId="4B3DA072" w14:textId="2F678CCF" w:rsidR="000D071E" w:rsidRPr="000D071E" w:rsidRDefault="00C511FE" w:rsidP="00E14A92">
            <w:pPr>
              <w:jc w:val="center"/>
              <w:rPr>
                <w:bCs/>
                <w:lang w:val="en-GB" w:eastAsia="zh-CN"/>
              </w:rPr>
            </w:pPr>
            <w:r>
              <w:rPr>
                <w:rFonts w:eastAsia="SimSun"/>
                <w:szCs w:val="24"/>
                <w:lang w:eastAsia="zh-CN"/>
              </w:rPr>
              <w:t>Aperiodic CSI-RS with 2 slots separation</w:t>
            </w:r>
            <w:r>
              <w:rPr>
                <w:szCs w:val="24"/>
                <w:lang w:eastAsia="zh-CN"/>
              </w:rPr>
              <w:t>, [with 8ms CSI request triggering periodicity]</w:t>
            </w:r>
          </w:p>
        </w:tc>
      </w:tr>
      <w:tr w:rsidR="000D071E" w14:paraId="7F976128"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39DE28AC" w14:textId="2FA755E8" w:rsidR="000D071E" w:rsidRPr="00EF0147" w:rsidRDefault="00C511FE" w:rsidP="00EF0147">
            <w:pPr>
              <w:jc w:val="both"/>
              <w:rPr>
                <w:rFonts w:eastAsiaTheme="minorHAnsi"/>
                <w:lang w:val="en-GB" w:eastAsia="zh-CN"/>
              </w:rPr>
            </w:pPr>
            <w:r w:rsidRPr="00EF0147">
              <w:rPr>
                <w:rFonts w:eastAsiaTheme="minorHAnsi"/>
                <w:lang w:val="en-GB" w:eastAsia="zh-CN"/>
              </w:rPr>
              <w:t>K (number of NZP CSI-RS resources)</w:t>
            </w:r>
          </w:p>
        </w:tc>
        <w:tc>
          <w:tcPr>
            <w:tcW w:w="4944" w:type="dxa"/>
            <w:tcBorders>
              <w:top w:val="single" w:sz="4" w:space="0" w:color="auto"/>
              <w:left w:val="single" w:sz="4" w:space="0" w:color="auto"/>
              <w:bottom w:val="single" w:sz="4" w:space="0" w:color="auto"/>
              <w:right w:val="single" w:sz="4" w:space="0" w:color="auto"/>
            </w:tcBorders>
          </w:tcPr>
          <w:p w14:paraId="1ACB2D59" w14:textId="761EAC02" w:rsidR="000D071E" w:rsidRPr="000D071E" w:rsidRDefault="00C511FE" w:rsidP="00E14A92">
            <w:pPr>
              <w:jc w:val="center"/>
              <w:rPr>
                <w:bCs/>
                <w:lang w:val="en-GB" w:eastAsia="zh-CN"/>
              </w:rPr>
            </w:pPr>
            <w:r>
              <w:rPr>
                <w:rFonts w:eastAsia="SimSun"/>
                <w:szCs w:val="24"/>
                <w:lang w:eastAsia="zh-CN"/>
              </w:rPr>
              <w:t>K=4 as a starting point</w:t>
            </w:r>
          </w:p>
        </w:tc>
      </w:tr>
      <w:tr w:rsidR="00C511FE" w14:paraId="68011682"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2C4C21DD" w14:textId="651C72BF" w:rsidR="00C511FE" w:rsidRPr="00EF0147" w:rsidRDefault="00C511FE" w:rsidP="00EF0147">
            <w:pPr>
              <w:jc w:val="both"/>
              <w:rPr>
                <w:rFonts w:eastAsiaTheme="minorHAnsi"/>
                <w:lang w:val="en-GB" w:eastAsia="zh-CN"/>
              </w:rPr>
            </w:pPr>
            <w:r w:rsidRPr="00EF0147">
              <w:rPr>
                <w:rFonts w:eastAsiaTheme="minorHAnsi"/>
                <w:lang w:val="en-GB" w:eastAsia="zh-CN"/>
              </w:rPr>
              <w:t>m (separation between two consecutive CSI-RS resources)</w:t>
            </w:r>
          </w:p>
        </w:tc>
        <w:tc>
          <w:tcPr>
            <w:tcW w:w="4944" w:type="dxa"/>
            <w:tcBorders>
              <w:top w:val="single" w:sz="4" w:space="0" w:color="auto"/>
              <w:left w:val="single" w:sz="4" w:space="0" w:color="auto"/>
              <w:bottom w:val="single" w:sz="4" w:space="0" w:color="auto"/>
              <w:right w:val="single" w:sz="4" w:space="0" w:color="auto"/>
            </w:tcBorders>
          </w:tcPr>
          <w:p w14:paraId="7FBBF05D" w14:textId="5ECFBACF" w:rsidR="00C511FE" w:rsidRPr="000D071E" w:rsidRDefault="00EF0147" w:rsidP="00E14A92">
            <w:pPr>
              <w:jc w:val="center"/>
              <w:rPr>
                <w:bCs/>
                <w:lang w:val="en-GB" w:eastAsia="zh-CN"/>
              </w:rPr>
            </w:pPr>
            <w:r>
              <w:rPr>
                <w:bCs/>
                <w:lang w:val="en-GB" w:eastAsia="zh-CN"/>
              </w:rPr>
              <w:t>2 for N4=4</w:t>
            </w:r>
          </w:p>
        </w:tc>
      </w:tr>
      <w:tr w:rsidR="00C511FE" w14:paraId="6612F601"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620A7EC0" w14:textId="349EF12F" w:rsidR="00C511FE" w:rsidRPr="00EF0147" w:rsidRDefault="00C511FE" w:rsidP="00EF0147">
            <w:pPr>
              <w:jc w:val="both"/>
              <w:rPr>
                <w:rFonts w:eastAsiaTheme="minorHAnsi"/>
                <w:lang w:val="en-GB" w:eastAsia="zh-CN"/>
              </w:rPr>
            </w:pPr>
            <w:r w:rsidRPr="00EF0147">
              <w:rPr>
                <w:rFonts w:eastAsiaTheme="minorHAnsi"/>
                <w:lang w:val="en-GB" w:eastAsia="zh-CN"/>
              </w:rPr>
              <w:t>d (DD unit duration (in slots)</w:t>
            </w:r>
          </w:p>
        </w:tc>
        <w:tc>
          <w:tcPr>
            <w:tcW w:w="4944" w:type="dxa"/>
            <w:tcBorders>
              <w:top w:val="single" w:sz="4" w:space="0" w:color="auto"/>
              <w:left w:val="single" w:sz="4" w:space="0" w:color="auto"/>
              <w:bottom w:val="single" w:sz="4" w:space="0" w:color="auto"/>
              <w:right w:val="single" w:sz="4" w:space="0" w:color="auto"/>
            </w:tcBorders>
          </w:tcPr>
          <w:p w14:paraId="47AD7FF7" w14:textId="05D0F54C" w:rsidR="00C511FE" w:rsidRPr="000D071E" w:rsidRDefault="00EF0147" w:rsidP="00E14A92">
            <w:pPr>
              <w:jc w:val="center"/>
              <w:rPr>
                <w:bCs/>
                <w:lang w:val="en-GB" w:eastAsia="zh-CN"/>
              </w:rPr>
            </w:pPr>
            <w:r>
              <w:rPr>
                <w:bCs/>
                <w:lang w:val="en-GB" w:eastAsia="zh-CN"/>
              </w:rPr>
              <w:t>2 for N4=4</w:t>
            </w:r>
          </w:p>
        </w:tc>
      </w:tr>
      <w:tr w:rsidR="00C511FE" w14:paraId="034C5470"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449B3B1E" w14:textId="4ED339BC" w:rsidR="00C511FE" w:rsidRPr="00EF0147" w:rsidRDefault="00EF0147" w:rsidP="00EF0147">
            <w:pPr>
              <w:jc w:val="both"/>
              <w:rPr>
                <w:rFonts w:eastAsiaTheme="minorHAnsi"/>
                <w:lang w:val="en-GB" w:eastAsia="zh-CN"/>
              </w:rPr>
            </w:pPr>
            <w:r w:rsidRPr="00EF0147">
              <w:rPr>
                <w:rFonts w:eastAsiaTheme="minorHAnsi"/>
                <w:lang w:val="en-GB" w:eastAsia="zh-CN"/>
              </w:rPr>
              <w:t>delta (slot associated with CSI report)</w:t>
            </w:r>
          </w:p>
        </w:tc>
        <w:tc>
          <w:tcPr>
            <w:tcW w:w="4944" w:type="dxa"/>
            <w:tcBorders>
              <w:top w:val="single" w:sz="4" w:space="0" w:color="auto"/>
              <w:left w:val="single" w:sz="4" w:space="0" w:color="auto"/>
              <w:bottom w:val="single" w:sz="4" w:space="0" w:color="auto"/>
              <w:right w:val="single" w:sz="4" w:space="0" w:color="auto"/>
            </w:tcBorders>
          </w:tcPr>
          <w:p w14:paraId="1237D753" w14:textId="0EDA9275" w:rsidR="00C511FE" w:rsidRPr="000D071E" w:rsidRDefault="00EF0147" w:rsidP="00E14A92">
            <w:pPr>
              <w:jc w:val="center"/>
              <w:rPr>
                <w:bCs/>
                <w:lang w:val="en-GB" w:eastAsia="zh-CN"/>
              </w:rPr>
            </w:pPr>
            <w:r>
              <w:rPr>
                <w:bCs/>
                <w:lang w:val="en-GB" w:eastAsia="zh-CN"/>
              </w:rPr>
              <w:t>1</w:t>
            </w:r>
          </w:p>
        </w:tc>
      </w:tr>
      <w:tr w:rsidR="00C511FE" w14:paraId="674495E9"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3114A656" w14:textId="1D53F24B" w:rsidR="00C511FE" w:rsidRPr="00EF0147" w:rsidRDefault="00EF0147" w:rsidP="00EF0147">
            <w:pPr>
              <w:jc w:val="both"/>
              <w:rPr>
                <w:rFonts w:eastAsiaTheme="minorHAnsi"/>
                <w:lang w:val="en-GB" w:eastAsia="zh-CN"/>
              </w:rPr>
            </w:pPr>
            <w:r w:rsidRPr="00EF0147">
              <w:rPr>
                <w:rFonts w:eastAsiaTheme="minorHAnsi"/>
                <w:lang w:val="en-GB" w:eastAsia="zh-CN"/>
              </w:rPr>
              <w:t>MCS</w:t>
            </w:r>
          </w:p>
        </w:tc>
        <w:tc>
          <w:tcPr>
            <w:tcW w:w="4944" w:type="dxa"/>
            <w:tcBorders>
              <w:top w:val="single" w:sz="4" w:space="0" w:color="auto"/>
              <w:left w:val="single" w:sz="4" w:space="0" w:color="auto"/>
              <w:bottom w:val="single" w:sz="4" w:space="0" w:color="auto"/>
              <w:right w:val="single" w:sz="4" w:space="0" w:color="auto"/>
            </w:tcBorders>
          </w:tcPr>
          <w:p w14:paraId="003E0B4F" w14:textId="7CCA857C" w:rsidR="00C511FE" w:rsidRPr="000D071E" w:rsidRDefault="00EF0147" w:rsidP="00E14A92">
            <w:pPr>
              <w:jc w:val="center"/>
              <w:rPr>
                <w:bCs/>
                <w:lang w:val="en-GB" w:eastAsia="zh-CN"/>
              </w:rPr>
            </w:pPr>
            <w:r>
              <w:rPr>
                <w:bCs/>
                <w:lang w:val="en-GB" w:eastAsia="zh-CN"/>
              </w:rPr>
              <w:t>MCS13 (16QAM, 0.48) as starting point</w:t>
            </w:r>
          </w:p>
        </w:tc>
      </w:tr>
      <w:tr w:rsidR="000D071E" w14:paraId="4475ED78"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tcPr>
          <w:p w14:paraId="4BDE73ED" w14:textId="77777777" w:rsidR="000D071E" w:rsidRPr="00EF0147" w:rsidRDefault="000D071E" w:rsidP="00EF0147">
            <w:pPr>
              <w:jc w:val="both"/>
              <w:rPr>
                <w:rFonts w:eastAsiaTheme="minorHAnsi"/>
                <w:lang w:val="en-GB" w:eastAsia="zh-CN"/>
              </w:rPr>
            </w:pPr>
          </w:p>
        </w:tc>
        <w:tc>
          <w:tcPr>
            <w:tcW w:w="4944" w:type="dxa"/>
            <w:tcBorders>
              <w:top w:val="single" w:sz="4" w:space="0" w:color="auto"/>
              <w:left w:val="single" w:sz="4" w:space="0" w:color="auto"/>
              <w:bottom w:val="single" w:sz="4" w:space="0" w:color="auto"/>
              <w:right w:val="single" w:sz="4" w:space="0" w:color="auto"/>
            </w:tcBorders>
          </w:tcPr>
          <w:p w14:paraId="30122DDB" w14:textId="77777777" w:rsidR="000D071E" w:rsidRPr="000D071E" w:rsidRDefault="000D071E" w:rsidP="00E14A92">
            <w:pPr>
              <w:jc w:val="center"/>
              <w:rPr>
                <w:bCs/>
                <w:lang w:val="en-GB" w:eastAsia="zh-CN"/>
              </w:rPr>
            </w:pPr>
          </w:p>
        </w:tc>
      </w:tr>
      <w:tr w:rsidR="000D071E" w:rsidRPr="00EC2E74" w14:paraId="3E2DC5F1"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hideMark/>
          </w:tcPr>
          <w:p w14:paraId="2F9AE23A" w14:textId="77777777" w:rsidR="000D071E" w:rsidRDefault="000D071E" w:rsidP="00E14A92">
            <w:pPr>
              <w:jc w:val="both"/>
              <w:rPr>
                <w:rFonts w:eastAsiaTheme="minorHAnsi"/>
                <w:lang w:val="en-GB" w:eastAsia="zh-CN"/>
              </w:rPr>
            </w:pPr>
            <w:r>
              <w:rPr>
                <w:lang w:val="en-GB" w:eastAsia="zh-CN"/>
              </w:rPr>
              <w:t>Channel bandwidth and subcarrier spacing</w:t>
            </w:r>
          </w:p>
        </w:tc>
        <w:tc>
          <w:tcPr>
            <w:tcW w:w="4944" w:type="dxa"/>
            <w:tcBorders>
              <w:top w:val="single" w:sz="4" w:space="0" w:color="auto"/>
              <w:left w:val="single" w:sz="4" w:space="0" w:color="auto"/>
              <w:bottom w:val="single" w:sz="4" w:space="0" w:color="auto"/>
              <w:right w:val="single" w:sz="4" w:space="0" w:color="auto"/>
            </w:tcBorders>
            <w:hideMark/>
          </w:tcPr>
          <w:p w14:paraId="63E5849D" w14:textId="77777777" w:rsidR="000D071E" w:rsidRPr="007A50E1" w:rsidRDefault="000D071E" w:rsidP="00EF0147">
            <w:pPr>
              <w:jc w:val="center"/>
              <w:rPr>
                <w:bCs/>
                <w:lang w:val="da-DK" w:eastAsia="zh-CN"/>
              </w:rPr>
            </w:pPr>
            <w:r w:rsidRPr="007A50E1">
              <w:rPr>
                <w:bCs/>
                <w:lang w:val="da-DK" w:eastAsia="zh-CN"/>
              </w:rPr>
              <w:t>For FDD, 10MHz/15kHz</w:t>
            </w:r>
          </w:p>
          <w:p w14:paraId="771D680E" w14:textId="77777777" w:rsidR="000D071E" w:rsidRPr="007A50E1" w:rsidRDefault="000D071E" w:rsidP="00EF0147">
            <w:pPr>
              <w:jc w:val="center"/>
              <w:rPr>
                <w:bCs/>
                <w:lang w:val="da-DK" w:eastAsia="zh-CN"/>
              </w:rPr>
            </w:pPr>
            <w:r w:rsidRPr="007A50E1">
              <w:rPr>
                <w:bCs/>
                <w:lang w:val="da-DK" w:eastAsia="zh-CN"/>
              </w:rPr>
              <w:t>For TDD, 40MHz/30kHz</w:t>
            </w:r>
          </w:p>
        </w:tc>
      </w:tr>
      <w:tr w:rsidR="000D071E" w14:paraId="35D0EBF8"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hideMark/>
          </w:tcPr>
          <w:p w14:paraId="7D0F74E8" w14:textId="77777777" w:rsidR="000D071E" w:rsidRDefault="000D071E" w:rsidP="00E14A92">
            <w:pPr>
              <w:jc w:val="both"/>
              <w:rPr>
                <w:lang w:val="en-GB" w:eastAsia="zh-CN"/>
              </w:rPr>
            </w:pPr>
            <w:r>
              <w:rPr>
                <w:lang w:val="en-GB" w:eastAsia="zh-CN"/>
              </w:rPr>
              <w:t>TDD DL-UL configuration</w:t>
            </w:r>
          </w:p>
        </w:tc>
        <w:tc>
          <w:tcPr>
            <w:tcW w:w="4944" w:type="dxa"/>
            <w:tcBorders>
              <w:top w:val="single" w:sz="4" w:space="0" w:color="auto"/>
              <w:left w:val="single" w:sz="4" w:space="0" w:color="auto"/>
              <w:bottom w:val="single" w:sz="4" w:space="0" w:color="auto"/>
              <w:right w:val="single" w:sz="4" w:space="0" w:color="auto"/>
            </w:tcBorders>
            <w:hideMark/>
          </w:tcPr>
          <w:p w14:paraId="5504D7A0" w14:textId="77777777" w:rsidR="000D071E" w:rsidRPr="00EF0147" w:rsidRDefault="000D071E" w:rsidP="00EF0147">
            <w:pPr>
              <w:jc w:val="center"/>
              <w:rPr>
                <w:bCs/>
                <w:lang w:val="en-GB" w:eastAsia="zh-CN"/>
              </w:rPr>
            </w:pPr>
            <w:r w:rsidRPr="00EF0147">
              <w:rPr>
                <w:bCs/>
                <w:lang w:val="en-GB" w:eastAsia="zh-CN"/>
              </w:rPr>
              <w:t>FR1.30-1 as specified in 38.101-4 Annex A.</w:t>
            </w:r>
          </w:p>
        </w:tc>
      </w:tr>
      <w:tr w:rsidR="000D071E" w14:paraId="239B5651"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hideMark/>
          </w:tcPr>
          <w:p w14:paraId="2AF95094" w14:textId="77777777" w:rsidR="000D071E" w:rsidRDefault="000D071E" w:rsidP="00E14A92">
            <w:pPr>
              <w:jc w:val="both"/>
              <w:rPr>
                <w:lang w:val="en-GB" w:eastAsia="zh-CN"/>
              </w:rPr>
            </w:pPr>
            <w:r>
              <w:rPr>
                <w:lang w:val="en-GB" w:eastAsia="zh-CN"/>
              </w:rPr>
              <w:t>Number of UE receiver antennas</w:t>
            </w:r>
          </w:p>
        </w:tc>
        <w:tc>
          <w:tcPr>
            <w:tcW w:w="4944" w:type="dxa"/>
            <w:tcBorders>
              <w:top w:val="single" w:sz="4" w:space="0" w:color="auto"/>
              <w:left w:val="single" w:sz="4" w:space="0" w:color="auto"/>
              <w:bottom w:val="single" w:sz="4" w:space="0" w:color="auto"/>
              <w:right w:val="single" w:sz="4" w:space="0" w:color="auto"/>
            </w:tcBorders>
            <w:hideMark/>
          </w:tcPr>
          <w:p w14:paraId="3994FC2E" w14:textId="77777777" w:rsidR="000D071E" w:rsidRPr="00EF0147" w:rsidRDefault="000D071E" w:rsidP="00EF0147">
            <w:pPr>
              <w:jc w:val="center"/>
              <w:rPr>
                <w:bCs/>
                <w:lang w:val="en-GB" w:eastAsia="zh-CN"/>
              </w:rPr>
            </w:pPr>
            <w:r w:rsidRPr="00EF0147">
              <w:rPr>
                <w:bCs/>
                <w:lang w:val="en-GB" w:eastAsia="zh-CN"/>
              </w:rPr>
              <w:t>2 and 4</w:t>
            </w:r>
          </w:p>
        </w:tc>
      </w:tr>
      <w:tr w:rsidR="000D071E" w14:paraId="6E780830"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hideMark/>
          </w:tcPr>
          <w:p w14:paraId="194B2098" w14:textId="77777777" w:rsidR="000D071E" w:rsidRDefault="000D071E" w:rsidP="00E14A92">
            <w:pPr>
              <w:jc w:val="both"/>
              <w:rPr>
                <w:rFonts w:eastAsiaTheme="minorHAnsi"/>
                <w:lang w:val="en-GB" w:eastAsia="zh-CN"/>
              </w:rPr>
            </w:pPr>
            <w:r>
              <w:rPr>
                <w:lang w:val="en-GB" w:eastAsia="zh-CN"/>
              </w:rPr>
              <w:t>R (numberOfPMI-SubbandsPerCQI-Subband-Doppler-r18)</w:t>
            </w:r>
          </w:p>
        </w:tc>
        <w:tc>
          <w:tcPr>
            <w:tcW w:w="4944" w:type="dxa"/>
            <w:tcBorders>
              <w:top w:val="single" w:sz="4" w:space="0" w:color="auto"/>
              <w:left w:val="single" w:sz="4" w:space="0" w:color="auto"/>
              <w:bottom w:val="single" w:sz="4" w:space="0" w:color="auto"/>
              <w:right w:val="single" w:sz="4" w:space="0" w:color="auto"/>
            </w:tcBorders>
            <w:hideMark/>
          </w:tcPr>
          <w:p w14:paraId="722E1F6A" w14:textId="77777777" w:rsidR="000D071E" w:rsidRPr="00EF0147" w:rsidRDefault="000D071E" w:rsidP="00EF0147">
            <w:pPr>
              <w:jc w:val="center"/>
              <w:rPr>
                <w:bCs/>
                <w:lang w:val="en-GB" w:eastAsia="zh-CN"/>
              </w:rPr>
            </w:pPr>
            <w:r w:rsidRPr="00EF0147">
              <w:rPr>
                <w:bCs/>
                <w:lang w:val="en-GB" w:eastAsia="zh-CN"/>
              </w:rPr>
              <w:t>1</w:t>
            </w:r>
          </w:p>
        </w:tc>
      </w:tr>
      <w:tr w:rsidR="000D071E" w14:paraId="14D7F471" w14:textId="77777777" w:rsidTr="000D071E">
        <w:trPr>
          <w:jc w:val="center"/>
        </w:trPr>
        <w:tc>
          <w:tcPr>
            <w:tcW w:w="4673" w:type="dxa"/>
            <w:tcBorders>
              <w:top w:val="single" w:sz="4" w:space="0" w:color="auto"/>
              <w:left w:val="single" w:sz="4" w:space="0" w:color="auto"/>
              <w:bottom w:val="single" w:sz="4" w:space="0" w:color="auto"/>
              <w:right w:val="single" w:sz="4" w:space="0" w:color="auto"/>
            </w:tcBorders>
            <w:hideMark/>
          </w:tcPr>
          <w:p w14:paraId="0DDEFBD2" w14:textId="77777777" w:rsidR="000D071E" w:rsidRDefault="000D071E" w:rsidP="00E14A92">
            <w:pPr>
              <w:jc w:val="both"/>
              <w:rPr>
                <w:rFonts w:eastAsiaTheme="minorHAnsi"/>
                <w:lang w:val="en-GB" w:eastAsia="zh-CN"/>
              </w:rPr>
            </w:pPr>
            <w:r>
              <w:rPr>
                <w:lang w:val="en-GB" w:eastAsia="zh-CN"/>
              </w:rPr>
              <w:t>Other Test parameters not mentioned above</w:t>
            </w:r>
          </w:p>
        </w:tc>
        <w:tc>
          <w:tcPr>
            <w:tcW w:w="4944" w:type="dxa"/>
            <w:tcBorders>
              <w:top w:val="single" w:sz="4" w:space="0" w:color="auto"/>
              <w:left w:val="single" w:sz="4" w:space="0" w:color="auto"/>
              <w:bottom w:val="single" w:sz="4" w:space="0" w:color="auto"/>
              <w:right w:val="single" w:sz="4" w:space="0" w:color="auto"/>
            </w:tcBorders>
            <w:hideMark/>
          </w:tcPr>
          <w:p w14:paraId="3E6F6DCC" w14:textId="77777777" w:rsidR="000D071E" w:rsidRPr="00EF0147" w:rsidRDefault="000D071E" w:rsidP="00EF0147">
            <w:pPr>
              <w:jc w:val="center"/>
              <w:rPr>
                <w:bCs/>
                <w:lang w:val="en-GB" w:eastAsia="zh-CN"/>
              </w:rPr>
            </w:pPr>
            <w:r w:rsidRPr="00EF0147">
              <w:rPr>
                <w:bCs/>
                <w:lang w:val="en-GB" w:eastAsia="zh-CN"/>
              </w:rPr>
              <w:t>For FDD 2Rx, Table 6.3.2.1.6-1 in 38.101-4</w:t>
            </w:r>
          </w:p>
          <w:p w14:paraId="53D40206" w14:textId="77777777" w:rsidR="000D071E" w:rsidRPr="00EF0147" w:rsidRDefault="000D071E" w:rsidP="00EF0147">
            <w:pPr>
              <w:jc w:val="center"/>
              <w:rPr>
                <w:bCs/>
                <w:lang w:val="en-GB" w:eastAsia="zh-CN"/>
              </w:rPr>
            </w:pPr>
            <w:r w:rsidRPr="00EF0147">
              <w:rPr>
                <w:bCs/>
                <w:lang w:val="en-GB" w:eastAsia="zh-CN"/>
              </w:rPr>
              <w:t>For TDD 2Rx, Table 6.3.2.2.6-1 in 38.101-4</w:t>
            </w:r>
          </w:p>
          <w:p w14:paraId="075E94FF" w14:textId="77777777" w:rsidR="000D071E" w:rsidRPr="00EF0147" w:rsidRDefault="000D071E" w:rsidP="00EF0147">
            <w:pPr>
              <w:jc w:val="center"/>
              <w:rPr>
                <w:bCs/>
                <w:lang w:val="en-GB" w:eastAsia="zh-CN"/>
              </w:rPr>
            </w:pPr>
            <w:r w:rsidRPr="00EF0147">
              <w:rPr>
                <w:bCs/>
                <w:lang w:val="en-GB" w:eastAsia="zh-CN"/>
              </w:rPr>
              <w:t>For FDD 4Rx, Table 6.3.3.1.6-1 in 38.101-4</w:t>
            </w:r>
          </w:p>
          <w:p w14:paraId="5286B4EE" w14:textId="77777777" w:rsidR="000D071E" w:rsidRPr="00EF0147" w:rsidRDefault="000D071E" w:rsidP="00EF0147">
            <w:pPr>
              <w:jc w:val="center"/>
              <w:rPr>
                <w:bCs/>
                <w:lang w:val="en-GB" w:eastAsia="zh-CN"/>
              </w:rPr>
            </w:pPr>
            <w:r w:rsidRPr="00EF0147">
              <w:rPr>
                <w:bCs/>
                <w:lang w:val="en-GB" w:eastAsia="zh-CN"/>
              </w:rPr>
              <w:t>For TDD 4Rx, Table 6.3.3.2.6-1 in 38.101-4</w:t>
            </w:r>
          </w:p>
        </w:tc>
      </w:tr>
    </w:tbl>
    <w:p w14:paraId="7C9FB089" w14:textId="77777777" w:rsidR="000D071E" w:rsidRDefault="000D071E" w:rsidP="000D071E">
      <w:pPr>
        <w:rPr>
          <w:lang w:eastAsia="zh-CN"/>
        </w:rPr>
      </w:pPr>
    </w:p>
    <w:p w14:paraId="751DE43B" w14:textId="12A463DA" w:rsidR="003B4FC0" w:rsidRDefault="00654481" w:rsidP="001F34B8">
      <w:pPr>
        <w:rPr>
          <w:lang w:eastAsia="zh-CN"/>
        </w:rPr>
      </w:pPr>
      <w:r>
        <w:rPr>
          <w:lang w:eastAsia="zh-CN"/>
        </w:rPr>
        <w:t xml:space="preserve">Based on the agreed simulation parameters for </w:t>
      </w:r>
      <w:proofErr w:type="spellStart"/>
      <w:r>
        <w:rPr>
          <w:lang w:eastAsia="zh-CN"/>
        </w:rPr>
        <w:t>TypeII</w:t>
      </w:r>
      <w:proofErr w:type="spellEnd"/>
      <w:r>
        <w:rPr>
          <w:lang w:eastAsia="zh-CN"/>
        </w:rPr>
        <w:t xml:space="preserve"> Doppler given in </w:t>
      </w:r>
      <w:r>
        <w:rPr>
          <w:lang w:eastAsia="zh-CN"/>
        </w:rPr>
        <w:fldChar w:fldCharType="begin"/>
      </w:r>
      <w:r>
        <w:rPr>
          <w:lang w:eastAsia="zh-CN"/>
        </w:rPr>
        <w:instrText xml:space="preserve"> REF _Ref156216890 \h </w:instrText>
      </w:r>
      <w:r>
        <w:rPr>
          <w:lang w:eastAsia="zh-CN"/>
        </w:rPr>
      </w:r>
      <w:r>
        <w:rPr>
          <w:lang w:eastAsia="zh-CN"/>
        </w:rPr>
        <w:fldChar w:fldCharType="separate"/>
      </w:r>
      <w:r w:rsidR="00661C8D">
        <w:t xml:space="preserve">Table </w:t>
      </w:r>
      <w:r w:rsidR="00661C8D">
        <w:rPr>
          <w:noProof/>
        </w:rPr>
        <w:t>1</w:t>
      </w:r>
      <w:r>
        <w:rPr>
          <w:lang w:eastAsia="zh-CN"/>
        </w:rPr>
        <w:fldChar w:fldCharType="end"/>
      </w:r>
      <w:r>
        <w:rPr>
          <w:lang w:eastAsia="zh-CN"/>
        </w:rPr>
        <w:t xml:space="preserve">, and under the </w:t>
      </w:r>
      <w:r w:rsidR="002B5821">
        <w:rPr>
          <w:lang w:eastAsia="zh-CN"/>
        </w:rPr>
        <w:t>assumption</w:t>
      </w:r>
      <w:r>
        <w:rPr>
          <w:lang w:eastAsia="zh-CN"/>
        </w:rPr>
        <w:t xml:space="preserve"> that feasibility is shown by </w:t>
      </w:r>
      <w:proofErr w:type="gramStart"/>
      <w:r>
        <w:rPr>
          <w:lang w:eastAsia="zh-CN"/>
        </w:rPr>
        <w:t>companies</w:t>
      </w:r>
      <w:proofErr w:type="gramEnd"/>
      <w:r>
        <w:rPr>
          <w:lang w:eastAsia="zh-CN"/>
        </w:rPr>
        <w:t xml:space="preserve"> simulation results we</w:t>
      </w:r>
      <w:r w:rsidR="0070111D">
        <w:rPr>
          <w:lang w:eastAsia="zh-CN"/>
        </w:rPr>
        <w:t xml:space="preserve"> </w:t>
      </w:r>
      <w:r w:rsidR="000E0640">
        <w:rPr>
          <w:lang w:eastAsia="zh-CN"/>
        </w:rPr>
        <w:t>see no need currently</w:t>
      </w:r>
      <w:r w:rsidR="00BD08E9">
        <w:rPr>
          <w:lang w:eastAsia="zh-CN"/>
        </w:rPr>
        <w:t xml:space="preserve"> to </w:t>
      </w:r>
      <w:r w:rsidR="000E0640">
        <w:rPr>
          <w:lang w:eastAsia="zh-CN"/>
        </w:rPr>
        <w:t xml:space="preserve">change </w:t>
      </w:r>
      <w:r w:rsidR="00BD08E9">
        <w:rPr>
          <w:lang w:eastAsia="zh-CN"/>
        </w:rPr>
        <w:t xml:space="preserve">the </w:t>
      </w:r>
      <w:r w:rsidR="006F3C60">
        <w:rPr>
          <w:lang w:eastAsia="zh-CN"/>
        </w:rPr>
        <w:t>previous</w:t>
      </w:r>
      <w:r w:rsidR="00CC5226">
        <w:rPr>
          <w:lang w:eastAsia="zh-CN"/>
        </w:rPr>
        <w:t xml:space="preserve"> </w:t>
      </w:r>
      <w:r w:rsidR="006F3C60">
        <w:rPr>
          <w:lang w:eastAsia="zh-CN"/>
        </w:rPr>
        <w:t>agreements for</w:t>
      </w:r>
      <w:r w:rsidR="00CC5226">
        <w:rPr>
          <w:lang w:eastAsia="zh-CN"/>
        </w:rPr>
        <w:t xml:space="preserve"> simulations </w:t>
      </w:r>
      <w:r w:rsidR="001C58B7">
        <w:rPr>
          <w:lang w:eastAsia="zh-CN"/>
        </w:rPr>
        <w:t>parameter</w:t>
      </w:r>
      <w:r w:rsidR="00CC5226">
        <w:rPr>
          <w:lang w:eastAsia="zh-CN"/>
        </w:rPr>
        <w:t>.</w:t>
      </w:r>
      <w:r w:rsidR="00C05FD4">
        <w:rPr>
          <w:lang w:eastAsia="zh-CN"/>
        </w:rPr>
        <w:t xml:space="preserve"> </w:t>
      </w:r>
      <w:r w:rsidR="006365BF">
        <w:rPr>
          <w:lang w:eastAsia="zh-CN"/>
        </w:rPr>
        <w:t xml:space="preserve">The main point </w:t>
      </w:r>
      <w:r w:rsidR="00FF7A7F">
        <w:rPr>
          <w:lang w:eastAsia="zh-CN"/>
        </w:rPr>
        <w:t xml:space="preserve">with CSI prediction and </w:t>
      </w:r>
      <w:r w:rsidR="007B7FEF">
        <w:t xml:space="preserve">Type II-Doppler R18 </w:t>
      </w:r>
      <w:r w:rsidR="00FA34E1">
        <w:rPr>
          <w:lang w:eastAsia="zh-CN"/>
        </w:rPr>
        <w:t xml:space="preserve">is </w:t>
      </w:r>
      <w:proofErr w:type="gramStart"/>
      <w:r w:rsidR="00FA34E1">
        <w:rPr>
          <w:lang w:eastAsia="zh-CN"/>
        </w:rPr>
        <w:t xml:space="preserve">actually </w:t>
      </w:r>
      <w:r w:rsidR="007872DC">
        <w:rPr>
          <w:lang w:eastAsia="zh-CN"/>
        </w:rPr>
        <w:t>to</w:t>
      </w:r>
      <w:proofErr w:type="gramEnd"/>
      <w:r w:rsidR="007872DC">
        <w:rPr>
          <w:lang w:eastAsia="zh-CN"/>
        </w:rPr>
        <w:t xml:space="preserve"> find a good compromise between the channel conditions and the CSI setup in order </w:t>
      </w:r>
      <w:r w:rsidR="005C5EDC">
        <w:rPr>
          <w:lang w:eastAsia="zh-CN"/>
        </w:rPr>
        <w:t xml:space="preserve">to have </w:t>
      </w:r>
      <w:r w:rsidR="00894B2F">
        <w:rPr>
          <w:lang w:eastAsia="zh-CN"/>
        </w:rPr>
        <w:t xml:space="preserve">reasonable gain from the CSI prediction </w:t>
      </w:r>
      <w:r w:rsidR="00D55012">
        <w:rPr>
          <w:lang w:eastAsia="zh-CN"/>
        </w:rPr>
        <w:t>and the Doppler/Time domain compression.</w:t>
      </w:r>
      <w:r w:rsidR="00312ED3">
        <w:rPr>
          <w:lang w:eastAsia="zh-CN"/>
        </w:rPr>
        <w:t xml:space="preserve"> We may assume </w:t>
      </w:r>
      <w:r w:rsidR="00BB0E38">
        <w:rPr>
          <w:lang w:eastAsia="zh-CN"/>
        </w:rPr>
        <w:t xml:space="preserve">the CSI setup fixed </w:t>
      </w:r>
      <w:r w:rsidR="00CB6C39">
        <w:rPr>
          <w:lang w:eastAsia="zh-CN"/>
        </w:rPr>
        <w:t xml:space="preserve">and </w:t>
      </w:r>
      <w:r w:rsidR="007829FA">
        <w:rPr>
          <w:lang w:eastAsia="zh-CN"/>
        </w:rPr>
        <w:t xml:space="preserve">depending </w:t>
      </w:r>
      <w:r w:rsidR="000B01C2">
        <w:rPr>
          <w:lang w:eastAsia="zh-CN"/>
        </w:rPr>
        <w:t>on the simulation results</w:t>
      </w:r>
      <w:r w:rsidR="006C2AD9">
        <w:rPr>
          <w:lang w:eastAsia="zh-CN"/>
        </w:rPr>
        <w:t xml:space="preserve"> revisi</w:t>
      </w:r>
      <w:r w:rsidR="00B26F36">
        <w:rPr>
          <w:lang w:eastAsia="zh-CN"/>
        </w:rPr>
        <w:t>t in further iterations the propagation channel parameters</w:t>
      </w:r>
      <w:r w:rsidR="00567833">
        <w:rPr>
          <w:lang w:eastAsia="zh-CN"/>
        </w:rPr>
        <w:t xml:space="preserve"> for the</w:t>
      </w:r>
      <w:r w:rsidR="000F3BCB">
        <w:rPr>
          <w:lang w:eastAsia="zh-CN"/>
        </w:rPr>
        <w:t xml:space="preserve"> TDLA model</w:t>
      </w:r>
      <w:r w:rsidR="0085781E">
        <w:rPr>
          <w:lang w:eastAsia="zh-CN"/>
        </w:rPr>
        <w:t xml:space="preserve"> particularly </w:t>
      </w:r>
      <w:r w:rsidR="00453245">
        <w:rPr>
          <w:lang w:eastAsia="zh-CN"/>
        </w:rPr>
        <w:t xml:space="preserve">focusing on the attainable gain for different </w:t>
      </w:r>
      <w:r w:rsidR="001017E3">
        <w:rPr>
          <w:lang w:eastAsia="zh-CN"/>
        </w:rPr>
        <w:t>Doppler spreads.</w:t>
      </w:r>
      <w:r w:rsidR="00A7032C">
        <w:rPr>
          <w:lang w:eastAsia="zh-CN"/>
        </w:rPr>
        <w:t xml:space="preserve"> Clearly the performance of the</w:t>
      </w:r>
      <w:r w:rsidR="003C131A">
        <w:rPr>
          <w:lang w:eastAsia="zh-CN"/>
        </w:rPr>
        <w:t xml:space="preserve"> CSI prediction </w:t>
      </w:r>
      <w:r w:rsidR="00ED34B5">
        <w:rPr>
          <w:lang w:eastAsia="zh-CN"/>
        </w:rPr>
        <w:t xml:space="preserve">highly depends on Doppler </w:t>
      </w:r>
      <w:r w:rsidR="00FD6C9F">
        <w:rPr>
          <w:lang w:eastAsia="zh-CN"/>
        </w:rPr>
        <w:t>spread</w:t>
      </w:r>
      <w:r w:rsidR="00CA4FDB">
        <w:rPr>
          <w:lang w:eastAsia="zh-CN"/>
        </w:rPr>
        <w:t xml:space="preserve"> as this is an indication of time domain channel variability</w:t>
      </w:r>
      <w:r w:rsidR="00F42308">
        <w:rPr>
          <w:lang w:eastAsia="zh-CN"/>
        </w:rPr>
        <w:t>.</w:t>
      </w:r>
      <w:r w:rsidR="008029CE">
        <w:rPr>
          <w:lang w:eastAsia="zh-CN"/>
        </w:rPr>
        <w:br/>
      </w:r>
      <w:r w:rsidR="00F42308">
        <w:rPr>
          <w:lang w:eastAsia="zh-CN"/>
        </w:rPr>
        <w:t xml:space="preserve">For low </w:t>
      </w:r>
      <w:r w:rsidR="003E3073">
        <w:rPr>
          <w:lang w:eastAsia="zh-CN"/>
        </w:rPr>
        <w:t>Doppler spread</w:t>
      </w:r>
      <w:r w:rsidR="0022732B">
        <w:rPr>
          <w:lang w:eastAsia="zh-CN"/>
        </w:rPr>
        <w:t>, CSI</w:t>
      </w:r>
      <w:r w:rsidR="003E3073">
        <w:rPr>
          <w:lang w:eastAsia="zh-CN"/>
        </w:rPr>
        <w:t xml:space="preserve"> </w:t>
      </w:r>
      <w:r w:rsidR="0022732B">
        <w:rPr>
          <w:lang w:eastAsia="zh-CN"/>
        </w:rPr>
        <w:t xml:space="preserve">prediction might not give </w:t>
      </w:r>
      <w:r w:rsidR="009A4F84">
        <w:rPr>
          <w:lang w:eastAsia="zh-CN"/>
        </w:rPr>
        <w:t>enough gain</w:t>
      </w:r>
      <w:r w:rsidR="006C66B7">
        <w:rPr>
          <w:lang w:eastAsia="zh-CN"/>
        </w:rPr>
        <w:t xml:space="preserve">, whereas for high Doppler spread the CSI prediction cannot cope </w:t>
      </w:r>
      <w:r w:rsidR="00217C6D">
        <w:rPr>
          <w:lang w:eastAsia="zh-CN"/>
        </w:rPr>
        <w:t>with the channel variability</w:t>
      </w:r>
      <w:r w:rsidR="00F03CD2">
        <w:rPr>
          <w:lang w:eastAsia="zh-CN"/>
        </w:rPr>
        <w:t xml:space="preserve">. </w:t>
      </w:r>
      <w:r w:rsidR="00DD4A74">
        <w:rPr>
          <w:lang w:eastAsia="zh-CN"/>
        </w:rPr>
        <w:t xml:space="preserve">New values </w:t>
      </w:r>
      <w:r w:rsidR="00690452">
        <w:rPr>
          <w:lang w:eastAsia="zh-CN"/>
        </w:rPr>
        <w:t xml:space="preserve">with lower or higher </w:t>
      </w:r>
      <w:r w:rsidR="00110DDE">
        <w:rPr>
          <w:lang w:eastAsia="zh-CN"/>
        </w:rPr>
        <w:t>Doppler spread can be tried out in further iterations.</w:t>
      </w:r>
    </w:p>
    <w:p w14:paraId="16C9A3D9" w14:textId="3C956216" w:rsidR="003B4FC0" w:rsidRDefault="003877D8" w:rsidP="001F34B8">
      <w:pPr>
        <w:pStyle w:val="RAN4observation0"/>
      </w:pPr>
      <w:r>
        <w:t xml:space="preserve">As the </w:t>
      </w:r>
      <w:r w:rsidR="00037CEB">
        <w:t>CSI setup has been defined in previous agreements</w:t>
      </w:r>
      <w:r w:rsidR="004E07AD">
        <w:t xml:space="preserve"> and the</w:t>
      </w:r>
      <w:r w:rsidR="00F215AD">
        <w:t xml:space="preserve"> test metric </w:t>
      </w:r>
      <w:r w:rsidR="00EF1171">
        <w:t xml:space="preserve">highly depends on the characteristics of </w:t>
      </w:r>
      <w:r w:rsidR="00510D5C">
        <w:t>TDLA model</w:t>
      </w:r>
      <w:r w:rsidR="00EF1171">
        <w:t xml:space="preserve"> in which respect to </w:t>
      </w:r>
      <w:r w:rsidR="00953CBB">
        <w:t>Doppler Spread</w:t>
      </w:r>
      <w:r w:rsidR="00B25EB5">
        <w:t xml:space="preserve">, </w:t>
      </w:r>
      <w:r w:rsidR="00754EC1">
        <w:t xml:space="preserve">new values </w:t>
      </w:r>
      <w:r w:rsidR="008F5754">
        <w:t xml:space="preserve">of Doppler Spread might appear </w:t>
      </w:r>
      <w:proofErr w:type="gramStart"/>
      <w:r w:rsidR="008F5754">
        <w:t xml:space="preserve">as </w:t>
      </w:r>
      <w:r w:rsidR="00274FEF">
        <w:t>a result of</w:t>
      </w:r>
      <w:proofErr w:type="gramEnd"/>
      <w:r w:rsidR="00274FEF">
        <w:t xml:space="preserve"> the test </w:t>
      </w:r>
      <w:r w:rsidR="00BB2391">
        <w:t>refinement</w:t>
      </w:r>
      <w:r w:rsidR="00274FEF">
        <w:t>.</w:t>
      </w:r>
    </w:p>
    <w:p w14:paraId="78F479F5" w14:textId="6E8E7931" w:rsidR="000D071E" w:rsidRDefault="00FE2B4C" w:rsidP="001F34B8">
      <w:pPr>
        <w:pStyle w:val="RAN4proposal"/>
      </w:pPr>
      <w:r>
        <w:t xml:space="preserve"> Keep the CSI setup fixed and </w:t>
      </w:r>
      <w:r w:rsidR="00880508">
        <w:t>rather focus on</w:t>
      </w:r>
      <w:r w:rsidR="009D72FE">
        <w:t xml:space="preserve"> finding the</w:t>
      </w:r>
      <w:r w:rsidR="00880508">
        <w:t xml:space="preserve"> TDLA </w:t>
      </w:r>
      <w:r w:rsidR="00EA6C84">
        <w:t xml:space="preserve">channel </w:t>
      </w:r>
      <w:r w:rsidR="00880508">
        <w:t xml:space="preserve">model characteristic in which the </w:t>
      </w:r>
      <w:r w:rsidR="00D71309">
        <w:t xml:space="preserve">results of the </w:t>
      </w:r>
      <w:r w:rsidR="000146B2">
        <w:t xml:space="preserve">test metric </w:t>
      </w:r>
      <w:r w:rsidR="00AB7525">
        <w:t>provide</w:t>
      </w:r>
      <w:r w:rsidR="000146B2">
        <w:t xml:space="preserve"> </w:t>
      </w:r>
      <w:r w:rsidR="009D72FE">
        <w:t xml:space="preserve">a </w:t>
      </w:r>
      <w:r w:rsidR="009D72FE" w:rsidRPr="001F34B8">
        <w:t>reasonable</w:t>
      </w:r>
      <w:r w:rsidR="009D72FE">
        <w:t xml:space="preserve"> output</w:t>
      </w:r>
      <w:r w:rsidR="00AB7525">
        <w:t xml:space="preserve"> for enabling </w:t>
      </w:r>
      <w:r w:rsidR="00A10739">
        <w:t xml:space="preserve">PMI </w:t>
      </w:r>
      <w:r w:rsidR="00AB7525">
        <w:t>requirement definition</w:t>
      </w:r>
      <w:r w:rsidR="009D72FE">
        <w:t>.</w:t>
      </w:r>
    </w:p>
    <w:p w14:paraId="5CB327AE" w14:textId="77777777" w:rsidR="00BB6A3B" w:rsidRPr="00BB6A3B" w:rsidRDefault="00BB6A3B" w:rsidP="001F34B8"/>
    <w:p w14:paraId="15D34165" w14:textId="134E00A2" w:rsidR="00CB2262" w:rsidRDefault="00CB2262" w:rsidP="00755CDE">
      <w:pPr>
        <w:pStyle w:val="RAN4H2"/>
        <w:rPr>
          <w:lang w:eastAsia="zh-CN"/>
        </w:rPr>
      </w:pPr>
      <w:r>
        <w:t xml:space="preserve">Initial simulation assumptions for </w:t>
      </w:r>
      <w:proofErr w:type="spellStart"/>
      <w:r>
        <w:t>TypeII</w:t>
      </w:r>
      <w:proofErr w:type="spellEnd"/>
      <w:r>
        <w:t xml:space="preserve"> for CJT</w:t>
      </w:r>
    </w:p>
    <w:p w14:paraId="02DC859C" w14:textId="4B113A61" w:rsidR="00297324" w:rsidRDefault="00297324" w:rsidP="00297324">
      <w:pPr>
        <w:rPr>
          <w:lang w:eastAsia="zh-CN"/>
        </w:rPr>
      </w:pPr>
      <w:r>
        <w:rPr>
          <w:lang w:eastAsia="zh-CN"/>
        </w:rPr>
        <w:t xml:space="preserve">For the initial simulation assumptions for </w:t>
      </w:r>
      <w:proofErr w:type="spellStart"/>
      <w:r>
        <w:rPr>
          <w:lang w:eastAsia="zh-CN"/>
        </w:rPr>
        <w:t>TypeII</w:t>
      </w:r>
      <w:proofErr w:type="spellEnd"/>
      <w:r>
        <w:rPr>
          <w:lang w:eastAsia="zh-CN"/>
        </w:rPr>
        <w:t xml:space="preserve"> for CJT the following was agreed in RAN4#109:</w:t>
      </w:r>
    </w:p>
    <w:p w14:paraId="18E306D9" w14:textId="0971C657" w:rsidR="00297324" w:rsidRDefault="00297324" w:rsidP="00297324">
      <w:pPr>
        <w:pStyle w:val="Caption"/>
        <w:keepNext/>
      </w:pPr>
      <w:r>
        <w:t xml:space="preserve">Table </w:t>
      </w:r>
      <w:r w:rsidR="009C51CD">
        <w:fldChar w:fldCharType="begin"/>
      </w:r>
      <w:r w:rsidR="009C51CD">
        <w:instrText xml:space="preserve"> SEQ Table \* ARABIC </w:instrText>
      </w:r>
      <w:r w:rsidR="009C51CD">
        <w:fldChar w:fldCharType="separate"/>
      </w:r>
      <w:r w:rsidR="00661C8D">
        <w:rPr>
          <w:noProof/>
        </w:rPr>
        <w:t>2</w:t>
      </w:r>
      <w:r w:rsidR="009C51CD">
        <w:rPr>
          <w:noProof/>
        </w:rPr>
        <w:fldChar w:fldCharType="end"/>
      </w:r>
      <w:r>
        <w:t xml:space="preserve"> Agreed simulation parameters for </w:t>
      </w:r>
      <w:proofErr w:type="spellStart"/>
      <w:r>
        <w:t>TypeII</w:t>
      </w:r>
      <w:proofErr w:type="spellEnd"/>
      <w:r>
        <w:t xml:space="preserve"> </w:t>
      </w:r>
      <w:r w:rsidR="008B4631">
        <w:t>CJT</w:t>
      </w:r>
      <w:r>
        <w:t xml:space="preserve"> feasibility </w:t>
      </w:r>
      <w:proofErr w:type="gramStart"/>
      <w:r>
        <w:t>study</w:t>
      </w:r>
      <w:proofErr w:type="gramEnd"/>
    </w:p>
    <w:tbl>
      <w:tblPr>
        <w:tblStyle w:val="TableGrid"/>
        <w:tblW w:w="0" w:type="auto"/>
        <w:jc w:val="center"/>
        <w:tblLook w:val="04A0" w:firstRow="1" w:lastRow="0" w:firstColumn="1" w:lastColumn="0" w:noHBand="0" w:noVBand="1"/>
      </w:tblPr>
      <w:tblGrid>
        <w:gridCol w:w="4673"/>
        <w:gridCol w:w="4944"/>
      </w:tblGrid>
      <w:tr w:rsidR="00297324" w14:paraId="03B0B2C3"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hideMark/>
          </w:tcPr>
          <w:p w14:paraId="588A603D" w14:textId="77777777" w:rsidR="00297324" w:rsidRDefault="00297324" w:rsidP="00E14A92">
            <w:pPr>
              <w:jc w:val="center"/>
              <w:rPr>
                <w:b/>
                <w:lang w:val="en-GB" w:eastAsia="zh-CN"/>
              </w:rPr>
            </w:pPr>
            <w:r>
              <w:rPr>
                <w:b/>
                <w:lang w:val="en-GB" w:eastAsia="zh-CN"/>
              </w:rPr>
              <w:t>Parameter</w:t>
            </w:r>
          </w:p>
        </w:tc>
        <w:tc>
          <w:tcPr>
            <w:tcW w:w="4944" w:type="dxa"/>
            <w:tcBorders>
              <w:top w:val="single" w:sz="4" w:space="0" w:color="auto"/>
              <w:left w:val="single" w:sz="4" w:space="0" w:color="auto"/>
              <w:bottom w:val="single" w:sz="4" w:space="0" w:color="auto"/>
              <w:right w:val="single" w:sz="4" w:space="0" w:color="auto"/>
            </w:tcBorders>
            <w:hideMark/>
          </w:tcPr>
          <w:p w14:paraId="4F9AE0D9" w14:textId="77777777" w:rsidR="00297324" w:rsidRDefault="00297324" w:rsidP="00E14A92">
            <w:pPr>
              <w:jc w:val="center"/>
              <w:rPr>
                <w:b/>
                <w:lang w:val="en-GB" w:eastAsia="zh-CN"/>
              </w:rPr>
            </w:pPr>
            <w:r>
              <w:rPr>
                <w:b/>
                <w:lang w:val="en-GB" w:eastAsia="zh-CN"/>
              </w:rPr>
              <w:t>Value</w:t>
            </w:r>
          </w:p>
        </w:tc>
      </w:tr>
      <w:tr w:rsidR="00297324" w14:paraId="28F584B9"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2CC692B8" w14:textId="1E3DB2D7" w:rsidR="00297324" w:rsidRPr="00EF0147" w:rsidRDefault="00297324" w:rsidP="00E14A92">
            <w:pPr>
              <w:jc w:val="both"/>
              <w:rPr>
                <w:rFonts w:eastAsiaTheme="minorHAnsi"/>
                <w:lang w:val="en-GB" w:eastAsia="zh-CN"/>
              </w:rPr>
            </w:pPr>
            <w:r>
              <w:rPr>
                <w:rFonts w:eastAsiaTheme="minorHAnsi"/>
                <w:lang w:val="en-GB" w:eastAsia="zh-CN"/>
              </w:rPr>
              <w:t>Propagation channel</w:t>
            </w:r>
          </w:p>
        </w:tc>
        <w:tc>
          <w:tcPr>
            <w:tcW w:w="4944" w:type="dxa"/>
            <w:tcBorders>
              <w:top w:val="single" w:sz="4" w:space="0" w:color="auto"/>
              <w:left w:val="single" w:sz="4" w:space="0" w:color="auto"/>
              <w:bottom w:val="single" w:sz="4" w:space="0" w:color="auto"/>
              <w:right w:val="single" w:sz="4" w:space="0" w:color="auto"/>
            </w:tcBorders>
          </w:tcPr>
          <w:p w14:paraId="58F7794E" w14:textId="7EAA2363" w:rsidR="00297324" w:rsidRPr="000D071E" w:rsidRDefault="00297324" w:rsidP="00E14A92">
            <w:pPr>
              <w:jc w:val="center"/>
              <w:rPr>
                <w:bCs/>
                <w:lang w:val="en-GB" w:eastAsia="zh-CN"/>
              </w:rPr>
            </w:pPr>
            <w:r>
              <w:rPr>
                <w:bCs/>
                <w:lang w:val="en-GB" w:eastAsia="zh-CN"/>
              </w:rPr>
              <w:t>TDLA30-10</w:t>
            </w:r>
          </w:p>
        </w:tc>
      </w:tr>
      <w:tr w:rsidR="00297324" w14:paraId="507A0E8F"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6DF16972" w14:textId="58906E4B" w:rsidR="00297324" w:rsidRPr="00EF0147" w:rsidRDefault="00E33486" w:rsidP="00E14A92">
            <w:pPr>
              <w:jc w:val="both"/>
              <w:rPr>
                <w:rFonts w:eastAsiaTheme="minorHAnsi"/>
                <w:lang w:val="en-GB" w:eastAsia="zh-CN"/>
              </w:rPr>
            </w:pPr>
            <w:r>
              <w:rPr>
                <w:rFonts w:eastAsiaTheme="minorHAnsi"/>
                <w:lang w:val="en-GB" w:eastAsia="zh-CN"/>
              </w:rPr>
              <w:t>Correlation</w:t>
            </w:r>
          </w:p>
        </w:tc>
        <w:tc>
          <w:tcPr>
            <w:tcW w:w="4944" w:type="dxa"/>
            <w:tcBorders>
              <w:top w:val="single" w:sz="4" w:space="0" w:color="auto"/>
              <w:left w:val="single" w:sz="4" w:space="0" w:color="auto"/>
              <w:bottom w:val="single" w:sz="4" w:space="0" w:color="auto"/>
              <w:right w:val="single" w:sz="4" w:space="0" w:color="auto"/>
            </w:tcBorders>
          </w:tcPr>
          <w:p w14:paraId="61673C1D" w14:textId="7C66886D" w:rsidR="00297324" w:rsidRPr="000D071E" w:rsidRDefault="00E33486" w:rsidP="00E14A92">
            <w:pPr>
              <w:jc w:val="center"/>
              <w:rPr>
                <w:bCs/>
                <w:lang w:val="en-GB" w:eastAsia="zh-CN"/>
              </w:rPr>
            </w:pPr>
            <w:r>
              <w:rPr>
                <w:bCs/>
                <w:lang w:val="en-GB" w:eastAsia="zh-CN"/>
              </w:rPr>
              <w:t>XP High</w:t>
            </w:r>
          </w:p>
        </w:tc>
      </w:tr>
      <w:tr w:rsidR="00297324" w14:paraId="28CDDF59"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758D5E9C" w14:textId="4FD12EA2" w:rsidR="00297324" w:rsidRPr="00EF0147" w:rsidRDefault="00E33486" w:rsidP="00E14A92">
            <w:pPr>
              <w:jc w:val="both"/>
              <w:rPr>
                <w:rFonts w:eastAsiaTheme="minorHAnsi"/>
                <w:lang w:val="en-GB" w:eastAsia="zh-CN"/>
              </w:rPr>
            </w:pPr>
            <w:r w:rsidRPr="00E33486">
              <w:rPr>
                <w:rFonts w:eastAsiaTheme="minorHAnsi"/>
                <w:lang w:val="en-GB" w:eastAsia="zh-CN"/>
              </w:rPr>
              <w:t>K (</w:t>
            </w:r>
            <w:proofErr w:type="spellStart"/>
            <w:r w:rsidRPr="00E33486">
              <w:rPr>
                <w:rFonts w:eastAsiaTheme="minorHAnsi"/>
                <w:lang w:val="en-GB" w:eastAsia="zh-CN"/>
              </w:rPr>
              <w:t>numberOfCSI</w:t>
            </w:r>
            <w:proofErr w:type="spellEnd"/>
            <w:r w:rsidRPr="00E33486">
              <w:rPr>
                <w:rFonts w:eastAsiaTheme="minorHAnsi"/>
                <w:lang w:val="en-GB" w:eastAsia="zh-CN"/>
              </w:rPr>
              <w:t>-RS-Resources)</w:t>
            </w:r>
          </w:p>
        </w:tc>
        <w:tc>
          <w:tcPr>
            <w:tcW w:w="4944" w:type="dxa"/>
            <w:tcBorders>
              <w:top w:val="single" w:sz="4" w:space="0" w:color="auto"/>
              <w:left w:val="single" w:sz="4" w:space="0" w:color="auto"/>
              <w:bottom w:val="single" w:sz="4" w:space="0" w:color="auto"/>
              <w:right w:val="single" w:sz="4" w:space="0" w:color="auto"/>
            </w:tcBorders>
          </w:tcPr>
          <w:p w14:paraId="4B737EA2" w14:textId="11623D72" w:rsidR="00297324" w:rsidRPr="000D071E" w:rsidRDefault="00E33486" w:rsidP="00E14A92">
            <w:pPr>
              <w:jc w:val="center"/>
              <w:rPr>
                <w:bCs/>
                <w:lang w:val="en-GB" w:eastAsia="zh-CN"/>
              </w:rPr>
            </w:pPr>
            <w:r>
              <w:rPr>
                <w:bCs/>
                <w:lang w:val="en-GB" w:eastAsia="zh-CN"/>
              </w:rPr>
              <w:t>2</w:t>
            </w:r>
          </w:p>
        </w:tc>
      </w:tr>
      <w:tr w:rsidR="00297324" w14:paraId="2B195143"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7CFE32A5" w14:textId="4B2E3464" w:rsidR="00297324" w:rsidRPr="00EF0147" w:rsidRDefault="00B233C6" w:rsidP="00E14A92">
            <w:pPr>
              <w:jc w:val="both"/>
              <w:rPr>
                <w:rFonts w:eastAsiaTheme="minorHAnsi"/>
                <w:lang w:val="en-GB" w:eastAsia="zh-CN"/>
              </w:rPr>
            </w:pPr>
            <w:r>
              <w:rPr>
                <w:rFonts w:eastAsiaTheme="minorHAnsi"/>
                <w:lang w:val="en-GB" w:eastAsia="zh-CN"/>
              </w:rPr>
              <w:t>#</w:t>
            </w:r>
            <w:r w:rsidR="00E33486" w:rsidRPr="00E33486">
              <w:rPr>
                <w:rFonts w:eastAsiaTheme="minorHAnsi"/>
                <w:lang w:val="en-GB" w:eastAsia="zh-CN"/>
              </w:rPr>
              <w:t>TRP</w:t>
            </w:r>
            <w:r>
              <w:rPr>
                <w:rFonts w:eastAsiaTheme="minorHAnsi"/>
                <w:lang w:val="en-GB" w:eastAsia="zh-CN"/>
              </w:rPr>
              <w:t>s</w:t>
            </w:r>
            <w:r w:rsidR="00E33486" w:rsidRPr="00E33486">
              <w:rPr>
                <w:rFonts w:eastAsiaTheme="minorHAnsi"/>
                <w:lang w:val="en-GB" w:eastAsia="zh-CN"/>
              </w:rPr>
              <w:t xml:space="preserve"> (Number of TRPs)</w:t>
            </w:r>
          </w:p>
        </w:tc>
        <w:tc>
          <w:tcPr>
            <w:tcW w:w="4944" w:type="dxa"/>
            <w:tcBorders>
              <w:top w:val="single" w:sz="4" w:space="0" w:color="auto"/>
              <w:left w:val="single" w:sz="4" w:space="0" w:color="auto"/>
              <w:bottom w:val="single" w:sz="4" w:space="0" w:color="auto"/>
              <w:right w:val="single" w:sz="4" w:space="0" w:color="auto"/>
            </w:tcBorders>
          </w:tcPr>
          <w:p w14:paraId="3EE9D190" w14:textId="1220DA45" w:rsidR="00297324" w:rsidRPr="000D071E" w:rsidRDefault="00E33486" w:rsidP="00E14A92">
            <w:pPr>
              <w:jc w:val="center"/>
              <w:rPr>
                <w:bCs/>
                <w:lang w:val="en-GB" w:eastAsia="zh-CN"/>
              </w:rPr>
            </w:pPr>
            <w:r>
              <w:rPr>
                <w:bCs/>
                <w:lang w:val="en-GB" w:eastAsia="zh-CN"/>
              </w:rPr>
              <w:t>2</w:t>
            </w:r>
          </w:p>
        </w:tc>
      </w:tr>
      <w:tr w:rsidR="00297324" w14:paraId="3EAE2099"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054F49EA" w14:textId="61286772" w:rsidR="00297324" w:rsidRPr="00EF0147" w:rsidRDefault="00E33486" w:rsidP="00E14A92">
            <w:pPr>
              <w:jc w:val="both"/>
              <w:rPr>
                <w:rFonts w:eastAsiaTheme="minorHAnsi"/>
                <w:lang w:val="en-GB" w:eastAsia="zh-CN"/>
              </w:rPr>
            </w:pPr>
            <w:proofErr w:type="spellStart"/>
            <w:r w:rsidRPr="00E33486">
              <w:rPr>
                <w:rFonts w:eastAsiaTheme="minorHAnsi"/>
                <w:lang w:val="en-GB" w:eastAsia="zh-CN"/>
              </w:rPr>
              <w:t>restrictedCMR</w:t>
            </w:r>
            <w:proofErr w:type="spellEnd"/>
            <w:r>
              <w:rPr>
                <w:rFonts w:eastAsiaTheme="minorHAnsi"/>
                <w:lang w:val="en-GB" w:eastAsia="zh-CN"/>
              </w:rPr>
              <w:t>-Selection</w:t>
            </w:r>
          </w:p>
        </w:tc>
        <w:tc>
          <w:tcPr>
            <w:tcW w:w="4944" w:type="dxa"/>
            <w:tcBorders>
              <w:top w:val="single" w:sz="4" w:space="0" w:color="auto"/>
              <w:left w:val="single" w:sz="4" w:space="0" w:color="auto"/>
              <w:bottom w:val="single" w:sz="4" w:space="0" w:color="auto"/>
              <w:right w:val="single" w:sz="4" w:space="0" w:color="auto"/>
            </w:tcBorders>
          </w:tcPr>
          <w:p w14:paraId="4DD34FED" w14:textId="5E8CF30E" w:rsidR="00297324" w:rsidRPr="000D071E" w:rsidRDefault="00E33486" w:rsidP="00E14A92">
            <w:pPr>
              <w:jc w:val="center"/>
              <w:rPr>
                <w:bCs/>
                <w:lang w:val="en-GB" w:eastAsia="zh-CN"/>
              </w:rPr>
            </w:pPr>
            <w:r>
              <w:rPr>
                <w:lang w:eastAsia="zh-CN"/>
              </w:rPr>
              <w:t>N=N</w:t>
            </w:r>
            <w:r>
              <w:rPr>
                <w:vertAlign w:val="subscript"/>
                <w:lang w:eastAsia="zh-CN"/>
              </w:rPr>
              <w:t>TRP</w:t>
            </w:r>
          </w:p>
        </w:tc>
      </w:tr>
      <w:tr w:rsidR="00297324" w14:paraId="73EC8AAA"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39255DD5" w14:textId="4E7F1647" w:rsidR="00297324" w:rsidRPr="00EF0147" w:rsidRDefault="000E41D0" w:rsidP="00E14A92">
            <w:pPr>
              <w:jc w:val="both"/>
              <w:rPr>
                <w:rFonts w:eastAsiaTheme="minorHAnsi"/>
                <w:lang w:val="en-GB" w:eastAsia="zh-CN"/>
              </w:rPr>
            </w:pPr>
            <w:r w:rsidRPr="000E41D0">
              <w:rPr>
                <w:rFonts w:eastAsiaTheme="minorHAnsi"/>
                <w:lang w:val="en-GB" w:eastAsia="zh-CN"/>
              </w:rPr>
              <w:lastRenderedPageBreak/>
              <w:t>N1, N2, O1, O2 and the number of CSI-RS ports</w:t>
            </w:r>
          </w:p>
        </w:tc>
        <w:tc>
          <w:tcPr>
            <w:tcW w:w="4944" w:type="dxa"/>
            <w:tcBorders>
              <w:top w:val="single" w:sz="4" w:space="0" w:color="auto"/>
              <w:left w:val="single" w:sz="4" w:space="0" w:color="auto"/>
              <w:bottom w:val="single" w:sz="4" w:space="0" w:color="auto"/>
              <w:right w:val="single" w:sz="4" w:space="0" w:color="auto"/>
            </w:tcBorders>
          </w:tcPr>
          <w:p w14:paraId="3B6ABC2B" w14:textId="77777777" w:rsidR="000E41D0" w:rsidRDefault="000E41D0" w:rsidP="00E14A92">
            <w:pPr>
              <w:jc w:val="center"/>
              <w:rPr>
                <w:lang w:eastAsia="zh-CN"/>
              </w:rPr>
            </w:pPr>
            <w:r>
              <w:rPr>
                <w:lang w:eastAsia="zh-CN"/>
              </w:rPr>
              <w:t>P</w:t>
            </w:r>
            <w:r>
              <w:rPr>
                <w:vertAlign w:val="subscript"/>
                <w:lang w:eastAsia="zh-CN"/>
              </w:rPr>
              <w:t>CSI-RS</w:t>
            </w:r>
            <w:r>
              <w:rPr>
                <w:lang w:eastAsia="zh-CN"/>
              </w:rPr>
              <w:t xml:space="preserve">=8 CSI-RS ports per TRP </w:t>
            </w:r>
          </w:p>
          <w:p w14:paraId="698D7C75" w14:textId="5466D89C" w:rsidR="00297324" w:rsidRPr="000D071E" w:rsidRDefault="000E41D0" w:rsidP="00E14A92">
            <w:pPr>
              <w:jc w:val="center"/>
              <w:rPr>
                <w:bCs/>
                <w:lang w:val="en-GB" w:eastAsia="zh-CN"/>
              </w:rPr>
            </w:pPr>
            <w:r>
              <w:rPr>
                <w:lang w:eastAsia="zh-CN"/>
              </w:rPr>
              <w:t>(N1, N2) = (4</w:t>
            </w:r>
            <w:r w:rsidR="00101C01">
              <w:rPr>
                <w:lang w:eastAsia="zh-CN"/>
              </w:rPr>
              <w:t>,</w:t>
            </w:r>
            <w:r>
              <w:rPr>
                <w:lang w:eastAsia="zh-CN"/>
              </w:rPr>
              <w:t xml:space="preserve"> 1), (O1, O2) = (4, 1) as starting point</w:t>
            </w:r>
          </w:p>
        </w:tc>
      </w:tr>
      <w:tr w:rsidR="00297324" w14:paraId="41368FF7"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549086C1" w14:textId="7F819622" w:rsidR="00297324" w:rsidRPr="00EF0147" w:rsidRDefault="00101C01" w:rsidP="00E14A92">
            <w:pPr>
              <w:jc w:val="both"/>
              <w:rPr>
                <w:rFonts w:eastAsiaTheme="minorHAnsi"/>
                <w:lang w:val="en-GB" w:eastAsia="zh-CN"/>
              </w:rPr>
            </w:pPr>
            <w:r w:rsidRPr="00101C01">
              <w:rPr>
                <w:rFonts w:eastAsiaTheme="minorHAnsi"/>
                <w:lang w:val="en-GB" w:eastAsia="zh-CN"/>
              </w:rPr>
              <w:t>paramCombination-CJT-L-r18</w:t>
            </w:r>
          </w:p>
        </w:tc>
        <w:tc>
          <w:tcPr>
            <w:tcW w:w="4944" w:type="dxa"/>
            <w:tcBorders>
              <w:top w:val="single" w:sz="4" w:space="0" w:color="auto"/>
              <w:left w:val="single" w:sz="4" w:space="0" w:color="auto"/>
              <w:bottom w:val="single" w:sz="4" w:space="0" w:color="auto"/>
              <w:right w:val="single" w:sz="4" w:space="0" w:color="auto"/>
            </w:tcBorders>
          </w:tcPr>
          <w:p w14:paraId="348DC891" w14:textId="0897CC9B" w:rsidR="00101C01" w:rsidRPr="00101C01" w:rsidRDefault="00DA25EF" w:rsidP="00101C01">
            <w:pPr>
              <w:spacing w:line="256" w:lineRule="auto"/>
              <w:rPr>
                <w:rFonts w:eastAsia="SimSun"/>
                <w:szCs w:val="24"/>
                <w:lang w:eastAsia="zh-CN"/>
              </w:rPr>
            </w:pPr>
            <w:r>
              <w:rPr>
                <w:lang w:eastAsia="zh-CN"/>
              </w:rPr>
              <w:t xml:space="preserve">Option 1: </w:t>
            </w:r>
            <w:r w:rsidR="00101C01">
              <w:rPr>
                <w:lang w:eastAsia="zh-CN"/>
              </w:rPr>
              <w:t xml:space="preserve">7 ({4, 4}) </w:t>
            </w:r>
          </w:p>
          <w:p w14:paraId="478E82A3" w14:textId="7EAEEC20" w:rsidR="00297324" w:rsidRPr="00DA25EF" w:rsidRDefault="00101C01" w:rsidP="00DA25EF">
            <w:pPr>
              <w:spacing w:line="256" w:lineRule="auto"/>
              <w:rPr>
                <w:rFonts w:eastAsia="SimSun"/>
                <w:szCs w:val="24"/>
                <w:lang w:eastAsia="zh-CN"/>
              </w:rPr>
            </w:pPr>
            <w:r w:rsidRPr="00101C01">
              <w:rPr>
                <w:rFonts w:eastAsia="SimSun"/>
                <w:szCs w:val="24"/>
                <w:lang w:eastAsia="zh-CN"/>
              </w:rPr>
              <w:t>Option 2: 4 ({2, 2})</w:t>
            </w:r>
          </w:p>
        </w:tc>
      </w:tr>
      <w:tr w:rsidR="00297324" w14:paraId="47ED0939"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653DCE05" w14:textId="668AC993" w:rsidR="00297324" w:rsidRPr="00EF0147" w:rsidRDefault="00101C01" w:rsidP="00E14A92">
            <w:pPr>
              <w:jc w:val="both"/>
              <w:rPr>
                <w:rFonts w:eastAsiaTheme="minorHAnsi"/>
                <w:lang w:val="en-GB" w:eastAsia="zh-CN"/>
              </w:rPr>
            </w:pPr>
            <w:r w:rsidRPr="00101C01">
              <w:rPr>
                <w:rFonts w:eastAsiaTheme="minorHAnsi"/>
                <w:lang w:val="en-GB" w:eastAsia="zh-CN"/>
              </w:rPr>
              <w:t>paramCombination-CJT-r18</w:t>
            </w:r>
          </w:p>
        </w:tc>
        <w:tc>
          <w:tcPr>
            <w:tcW w:w="4944" w:type="dxa"/>
            <w:tcBorders>
              <w:top w:val="single" w:sz="4" w:space="0" w:color="auto"/>
              <w:left w:val="single" w:sz="4" w:space="0" w:color="auto"/>
              <w:bottom w:val="single" w:sz="4" w:space="0" w:color="auto"/>
              <w:right w:val="single" w:sz="4" w:space="0" w:color="auto"/>
            </w:tcBorders>
          </w:tcPr>
          <w:p w14:paraId="20220D58" w14:textId="5AFCBF78" w:rsidR="00DA25EF" w:rsidRPr="00DA25EF" w:rsidRDefault="00DA25EF" w:rsidP="00101C01">
            <w:pPr>
              <w:jc w:val="center"/>
              <w:rPr>
                <w:b/>
                <w:lang w:eastAsia="zh-CN"/>
              </w:rPr>
            </w:pPr>
            <w:r w:rsidRPr="00DA25EF">
              <w:rPr>
                <w:b/>
                <w:lang w:eastAsia="zh-CN"/>
              </w:rPr>
              <w:t xml:space="preserve">For </w:t>
            </w:r>
            <w:r w:rsidRPr="00DA25EF">
              <w:rPr>
                <w:rFonts w:eastAsiaTheme="minorHAnsi"/>
                <w:b/>
                <w:lang w:val="en-GB" w:eastAsia="zh-CN"/>
              </w:rPr>
              <w:t>paramCombination-CJT-L-r18:</w:t>
            </w:r>
          </w:p>
          <w:p w14:paraId="2918E179" w14:textId="08880D7E" w:rsidR="00101C01" w:rsidRPr="00101C01" w:rsidRDefault="00101C01" w:rsidP="00DA25EF">
            <w:pPr>
              <w:jc w:val="center"/>
              <w:rPr>
                <w:bCs/>
                <w:lang w:eastAsia="zh-CN"/>
              </w:rPr>
            </w:pPr>
            <w:r w:rsidRPr="00101C01">
              <w:rPr>
                <w:bCs/>
                <w:lang w:eastAsia="zh-CN"/>
              </w:rPr>
              <w:t>4 (</w:t>
            </w:r>
            <w:proofErr w:type="spellStart"/>
            <w:r w:rsidRPr="00101C01">
              <w:rPr>
                <w:bCs/>
                <w:lang w:eastAsia="zh-CN"/>
              </w:rPr>
              <w:t>p_ν</w:t>
            </w:r>
            <w:proofErr w:type="spellEnd"/>
            <w:r w:rsidRPr="00101C01">
              <w:rPr>
                <w:bCs/>
                <w:lang w:eastAsia="zh-CN"/>
              </w:rPr>
              <w:t>=1/4 and 1/8, β=1/2)</w:t>
            </w:r>
            <w:r w:rsidR="00DA25EF">
              <w:rPr>
                <w:bCs/>
                <w:lang w:eastAsia="zh-CN"/>
              </w:rPr>
              <w:t xml:space="preserve"> or </w:t>
            </w:r>
            <w:r w:rsidRPr="00101C01">
              <w:rPr>
                <w:bCs/>
                <w:lang w:eastAsia="zh-CN"/>
              </w:rPr>
              <w:t>7 (</w:t>
            </w:r>
            <w:proofErr w:type="spellStart"/>
            <w:r w:rsidRPr="00101C01">
              <w:rPr>
                <w:bCs/>
                <w:lang w:eastAsia="zh-CN"/>
              </w:rPr>
              <w:t>p_ν</w:t>
            </w:r>
            <w:proofErr w:type="spellEnd"/>
            <w:r w:rsidRPr="00101C01">
              <w:rPr>
                <w:bCs/>
                <w:lang w:eastAsia="zh-CN"/>
              </w:rPr>
              <w:t xml:space="preserve">=1/2 and 1/2, β=1/2) </w:t>
            </w:r>
            <w:r w:rsidR="00DA25EF">
              <w:rPr>
                <w:bCs/>
                <w:lang w:eastAsia="zh-CN"/>
              </w:rPr>
              <w:t>F</w:t>
            </w:r>
            <w:r w:rsidRPr="00DA25EF">
              <w:rPr>
                <w:b/>
                <w:lang w:eastAsia="zh-CN"/>
              </w:rPr>
              <w:t xml:space="preserve">or paramCombination-CJT-L-r18 = </w:t>
            </w:r>
            <w:r w:rsidR="00DA25EF" w:rsidRPr="00DA25EF">
              <w:rPr>
                <w:b/>
                <w:lang w:eastAsia="zh-CN"/>
              </w:rPr>
              <w:t>4:</w:t>
            </w:r>
          </w:p>
          <w:p w14:paraId="0F15871C" w14:textId="010CE9D7" w:rsidR="00297324" w:rsidRPr="00101C01" w:rsidRDefault="00101C01" w:rsidP="00101C01">
            <w:pPr>
              <w:jc w:val="center"/>
              <w:rPr>
                <w:bCs/>
                <w:lang w:eastAsia="zh-CN"/>
              </w:rPr>
            </w:pPr>
            <w:r w:rsidRPr="00101C01">
              <w:rPr>
                <w:bCs/>
                <w:lang w:eastAsia="zh-CN"/>
              </w:rPr>
              <w:t>1 (</w:t>
            </w:r>
            <w:proofErr w:type="spellStart"/>
            <w:r w:rsidRPr="00101C01">
              <w:rPr>
                <w:bCs/>
                <w:lang w:eastAsia="zh-CN"/>
              </w:rPr>
              <w:t>p_ν</w:t>
            </w:r>
            <w:proofErr w:type="spellEnd"/>
            <w:r w:rsidRPr="00101C01">
              <w:rPr>
                <w:bCs/>
                <w:lang w:eastAsia="zh-CN"/>
              </w:rPr>
              <w:t>=1/8, β=1/4)</w:t>
            </w:r>
          </w:p>
        </w:tc>
      </w:tr>
      <w:tr w:rsidR="00297324" w14:paraId="3468616D"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6B87B78E" w14:textId="061004E1" w:rsidR="00297324" w:rsidRPr="00EF0147" w:rsidRDefault="00E776BC" w:rsidP="00E14A92">
            <w:pPr>
              <w:jc w:val="both"/>
              <w:rPr>
                <w:rFonts w:eastAsiaTheme="minorHAnsi"/>
                <w:lang w:val="en-GB" w:eastAsia="zh-CN"/>
              </w:rPr>
            </w:pPr>
            <w:r w:rsidRPr="00E776BC">
              <w:rPr>
                <w:rFonts w:eastAsiaTheme="minorHAnsi"/>
                <w:lang w:val="en-GB" w:eastAsia="zh-CN"/>
              </w:rPr>
              <w:t>RI restriction (</w:t>
            </w:r>
            <w:proofErr w:type="spellStart"/>
            <w:r w:rsidRPr="00E776BC">
              <w:rPr>
                <w:rFonts w:eastAsiaTheme="minorHAnsi"/>
                <w:lang w:val="en-GB" w:eastAsia="zh-CN"/>
              </w:rPr>
              <w:t>typeII</w:t>
            </w:r>
            <w:proofErr w:type="spellEnd"/>
            <w:r w:rsidRPr="00E776BC">
              <w:rPr>
                <w:rFonts w:eastAsiaTheme="minorHAnsi"/>
                <w:lang w:val="en-GB" w:eastAsia="zh-CN"/>
              </w:rPr>
              <w:t>-CJT-RI Restriction-r18)</w:t>
            </w:r>
          </w:p>
        </w:tc>
        <w:tc>
          <w:tcPr>
            <w:tcW w:w="4944" w:type="dxa"/>
            <w:tcBorders>
              <w:top w:val="single" w:sz="4" w:space="0" w:color="auto"/>
              <w:left w:val="single" w:sz="4" w:space="0" w:color="auto"/>
              <w:bottom w:val="single" w:sz="4" w:space="0" w:color="auto"/>
              <w:right w:val="single" w:sz="4" w:space="0" w:color="auto"/>
            </w:tcBorders>
          </w:tcPr>
          <w:p w14:paraId="5099B959" w14:textId="5834D298" w:rsidR="00297324" w:rsidRPr="000D071E" w:rsidRDefault="00E776BC" w:rsidP="00E14A92">
            <w:pPr>
              <w:jc w:val="center"/>
              <w:rPr>
                <w:bCs/>
                <w:lang w:val="en-GB" w:eastAsia="zh-CN"/>
              </w:rPr>
            </w:pPr>
            <w:r>
              <w:rPr>
                <w:bCs/>
                <w:lang w:val="en-GB" w:eastAsia="zh-CN"/>
              </w:rPr>
              <w:t>0001</w:t>
            </w:r>
          </w:p>
        </w:tc>
      </w:tr>
      <w:tr w:rsidR="00297324" w14:paraId="399DEB52"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236E6120" w14:textId="7803A6C7" w:rsidR="00297324" w:rsidRPr="00EF0147" w:rsidRDefault="00E776BC" w:rsidP="00E14A92">
            <w:pPr>
              <w:jc w:val="both"/>
              <w:rPr>
                <w:rFonts w:eastAsiaTheme="minorHAnsi"/>
                <w:lang w:val="en-GB" w:eastAsia="zh-CN"/>
              </w:rPr>
            </w:pPr>
            <w:proofErr w:type="spellStart"/>
            <w:r>
              <w:rPr>
                <w:rFonts w:eastAsiaTheme="minorHAnsi"/>
                <w:lang w:val="en-GB" w:eastAsia="zh-CN"/>
              </w:rPr>
              <w:t>codebookMode</w:t>
            </w:r>
            <w:proofErr w:type="spellEnd"/>
          </w:p>
        </w:tc>
        <w:tc>
          <w:tcPr>
            <w:tcW w:w="4944" w:type="dxa"/>
            <w:tcBorders>
              <w:top w:val="single" w:sz="4" w:space="0" w:color="auto"/>
              <w:left w:val="single" w:sz="4" w:space="0" w:color="auto"/>
              <w:bottom w:val="single" w:sz="4" w:space="0" w:color="auto"/>
              <w:right w:val="single" w:sz="4" w:space="0" w:color="auto"/>
            </w:tcBorders>
          </w:tcPr>
          <w:p w14:paraId="49751177" w14:textId="77777777" w:rsidR="00E776BC" w:rsidRPr="00E776BC" w:rsidRDefault="00E776BC" w:rsidP="00E776BC">
            <w:pPr>
              <w:spacing w:line="256" w:lineRule="auto"/>
              <w:rPr>
                <w:rFonts w:eastAsia="SimSun"/>
                <w:szCs w:val="24"/>
                <w:lang w:eastAsia="zh-CN"/>
              </w:rPr>
            </w:pPr>
            <w:r w:rsidRPr="00E776BC">
              <w:rPr>
                <w:rFonts w:eastAsia="SimSun"/>
                <w:szCs w:val="24"/>
                <w:lang w:eastAsia="zh-CN"/>
              </w:rPr>
              <w:t xml:space="preserve">Option 1: </w:t>
            </w:r>
            <w:r>
              <w:rPr>
                <w:lang w:eastAsia="zh-CN"/>
              </w:rPr>
              <w:t xml:space="preserve">Set </w:t>
            </w:r>
            <w:proofErr w:type="spellStart"/>
            <w:r w:rsidRPr="00E776BC">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w:t>
            </w:r>
          </w:p>
          <w:p w14:paraId="2B2BE044" w14:textId="77777777" w:rsidR="00E776BC" w:rsidRPr="00E776BC" w:rsidRDefault="00E776BC" w:rsidP="00E776BC">
            <w:pPr>
              <w:spacing w:line="256" w:lineRule="auto"/>
              <w:rPr>
                <w:rFonts w:eastAsia="SimSun"/>
                <w:szCs w:val="24"/>
                <w:lang w:eastAsia="zh-CN"/>
              </w:rPr>
            </w:pPr>
            <w:r w:rsidRPr="00E776BC">
              <w:rPr>
                <w:rFonts w:eastAsia="SimSun"/>
                <w:szCs w:val="24"/>
                <w:lang w:eastAsia="zh-CN"/>
              </w:rPr>
              <w:t xml:space="preserve">Option 2: </w:t>
            </w:r>
            <w:r>
              <w:rPr>
                <w:lang w:eastAsia="zh-CN"/>
              </w:rPr>
              <w:t xml:space="preserve">Set </w:t>
            </w:r>
            <w:proofErr w:type="spellStart"/>
            <w:r w:rsidRPr="00E776BC">
              <w:rPr>
                <w:i/>
                <w:lang w:eastAsia="zh-CN"/>
              </w:rPr>
              <w:t>codebookMode</w:t>
            </w:r>
            <w:proofErr w:type="spellEnd"/>
            <w:r>
              <w:rPr>
                <w:lang w:eastAsia="zh-CN"/>
              </w:rPr>
              <w:t xml:space="preserve"> as Mode2 as a starting point, keep Mode1 as FFS until finish feasibility study with conclusions.</w:t>
            </w:r>
          </w:p>
          <w:p w14:paraId="5C90C9E3" w14:textId="04F8FF64" w:rsidR="00297324" w:rsidRPr="00E776BC" w:rsidRDefault="00297324" w:rsidP="00E14A92">
            <w:pPr>
              <w:jc w:val="center"/>
              <w:rPr>
                <w:bCs/>
                <w:lang w:eastAsia="zh-CN"/>
              </w:rPr>
            </w:pPr>
          </w:p>
        </w:tc>
      </w:tr>
      <w:tr w:rsidR="006D00FD" w14:paraId="320721D2"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7A598B2B" w14:textId="34EF190F" w:rsidR="006D00FD" w:rsidRPr="00EF0147" w:rsidRDefault="006D00FD" w:rsidP="006D00FD">
            <w:pPr>
              <w:jc w:val="both"/>
              <w:rPr>
                <w:rFonts w:eastAsiaTheme="minorHAnsi"/>
                <w:lang w:val="en-GB" w:eastAsia="zh-CN"/>
              </w:rPr>
            </w:pPr>
            <w:r>
              <w:rPr>
                <w:lang w:val="en-GB" w:eastAsia="zh-CN"/>
              </w:rPr>
              <w:t>Channel bandwidth and subcarrier spacing</w:t>
            </w:r>
          </w:p>
        </w:tc>
        <w:tc>
          <w:tcPr>
            <w:tcW w:w="4944" w:type="dxa"/>
            <w:tcBorders>
              <w:top w:val="single" w:sz="4" w:space="0" w:color="auto"/>
              <w:left w:val="single" w:sz="4" w:space="0" w:color="auto"/>
              <w:bottom w:val="single" w:sz="4" w:space="0" w:color="auto"/>
              <w:right w:val="single" w:sz="4" w:space="0" w:color="auto"/>
            </w:tcBorders>
          </w:tcPr>
          <w:p w14:paraId="583CDD6A" w14:textId="53A1279E" w:rsidR="006D00FD" w:rsidRPr="000D071E" w:rsidRDefault="006D00FD" w:rsidP="006D00FD">
            <w:pPr>
              <w:jc w:val="center"/>
              <w:rPr>
                <w:bCs/>
                <w:lang w:val="en-GB" w:eastAsia="zh-CN"/>
              </w:rPr>
            </w:pPr>
            <w:r>
              <w:rPr>
                <w:lang w:val="en-GB" w:eastAsia="zh-CN"/>
              </w:rPr>
              <w:t>For FDD, 10MHz/15kHz</w:t>
            </w:r>
          </w:p>
        </w:tc>
      </w:tr>
      <w:tr w:rsidR="006D00FD" w14:paraId="461FEB64"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56A947DC" w14:textId="6879CA10" w:rsidR="006D00FD" w:rsidRPr="00EF0147" w:rsidRDefault="006D00FD" w:rsidP="006D00FD">
            <w:pPr>
              <w:jc w:val="both"/>
              <w:rPr>
                <w:rFonts w:eastAsiaTheme="minorHAnsi"/>
                <w:lang w:val="en-GB" w:eastAsia="zh-CN"/>
              </w:rPr>
            </w:pPr>
            <w:r>
              <w:rPr>
                <w:lang w:val="en-GB" w:eastAsia="zh-CN"/>
              </w:rPr>
              <w:t>TDD DL-UL configuration</w:t>
            </w:r>
          </w:p>
        </w:tc>
        <w:tc>
          <w:tcPr>
            <w:tcW w:w="4944" w:type="dxa"/>
            <w:tcBorders>
              <w:top w:val="single" w:sz="4" w:space="0" w:color="auto"/>
              <w:left w:val="single" w:sz="4" w:space="0" w:color="auto"/>
              <w:bottom w:val="single" w:sz="4" w:space="0" w:color="auto"/>
              <w:right w:val="single" w:sz="4" w:space="0" w:color="auto"/>
            </w:tcBorders>
          </w:tcPr>
          <w:p w14:paraId="3736A335" w14:textId="2349B6B5" w:rsidR="006D00FD" w:rsidRPr="000D071E" w:rsidRDefault="006D00FD" w:rsidP="006D00FD">
            <w:pPr>
              <w:jc w:val="center"/>
              <w:rPr>
                <w:bCs/>
                <w:lang w:val="en-GB" w:eastAsia="zh-CN"/>
              </w:rPr>
            </w:pPr>
            <w:r>
              <w:rPr>
                <w:lang w:val="en-GB" w:eastAsia="zh-CN"/>
              </w:rPr>
              <w:t>FR1.30-1 as specified in 38.101-4 Annex A.</w:t>
            </w:r>
          </w:p>
        </w:tc>
      </w:tr>
      <w:tr w:rsidR="006D00FD" w14:paraId="28E518A2" w14:textId="77777777" w:rsidTr="00E14A92">
        <w:trPr>
          <w:jc w:val="center"/>
        </w:trPr>
        <w:tc>
          <w:tcPr>
            <w:tcW w:w="4673" w:type="dxa"/>
            <w:tcBorders>
              <w:top w:val="single" w:sz="4" w:space="0" w:color="auto"/>
              <w:left w:val="single" w:sz="4" w:space="0" w:color="auto"/>
              <w:bottom w:val="single" w:sz="4" w:space="0" w:color="auto"/>
              <w:right w:val="single" w:sz="4" w:space="0" w:color="auto"/>
            </w:tcBorders>
          </w:tcPr>
          <w:p w14:paraId="51962B93" w14:textId="5DF310FF" w:rsidR="006D00FD" w:rsidRPr="00EF0147" w:rsidRDefault="006D00FD" w:rsidP="006D00FD">
            <w:pPr>
              <w:jc w:val="both"/>
              <w:rPr>
                <w:rFonts w:eastAsiaTheme="minorHAnsi"/>
                <w:lang w:val="en-GB" w:eastAsia="zh-CN"/>
              </w:rPr>
            </w:pPr>
            <w:r>
              <w:rPr>
                <w:lang w:val="en-GB" w:eastAsia="zh-CN"/>
              </w:rPr>
              <w:t>Number of UE receiver antennas</w:t>
            </w:r>
          </w:p>
        </w:tc>
        <w:tc>
          <w:tcPr>
            <w:tcW w:w="4944" w:type="dxa"/>
            <w:tcBorders>
              <w:top w:val="single" w:sz="4" w:space="0" w:color="auto"/>
              <w:left w:val="single" w:sz="4" w:space="0" w:color="auto"/>
              <w:bottom w:val="single" w:sz="4" w:space="0" w:color="auto"/>
              <w:right w:val="single" w:sz="4" w:space="0" w:color="auto"/>
            </w:tcBorders>
          </w:tcPr>
          <w:p w14:paraId="091294DA" w14:textId="50DFFF45" w:rsidR="006D00FD" w:rsidRPr="000D071E" w:rsidRDefault="006D00FD" w:rsidP="006D00FD">
            <w:pPr>
              <w:jc w:val="center"/>
              <w:rPr>
                <w:bCs/>
                <w:lang w:val="en-GB" w:eastAsia="zh-CN"/>
              </w:rPr>
            </w:pPr>
            <w:r>
              <w:rPr>
                <w:lang w:val="en-GB" w:eastAsia="zh-CN"/>
              </w:rPr>
              <w:t>2 and 4</w:t>
            </w:r>
          </w:p>
        </w:tc>
      </w:tr>
      <w:tr w:rsidR="006D00FD" w:rsidRPr="000E41D0" w14:paraId="07AAF58C" w14:textId="77777777" w:rsidTr="00297324">
        <w:trPr>
          <w:jc w:val="center"/>
        </w:trPr>
        <w:tc>
          <w:tcPr>
            <w:tcW w:w="4673" w:type="dxa"/>
            <w:tcBorders>
              <w:top w:val="single" w:sz="4" w:space="0" w:color="auto"/>
              <w:left w:val="single" w:sz="4" w:space="0" w:color="auto"/>
              <w:bottom w:val="single" w:sz="4" w:space="0" w:color="auto"/>
              <w:right w:val="single" w:sz="4" w:space="0" w:color="auto"/>
            </w:tcBorders>
          </w:tcPr>
          <w:p w14:paraId="77EEC37C" w14:textId="3C50E4D7" w:rsidR="006D00FD" w:rsidRDefault="006D00FD" w:rsidP="006D00FD">
            <w:pPr>
              <w:jc w:val="both"/>
              <w:rPr>
                <w:rFonts w:eastAsiaTheme="minorHAnsi"/>
                <w:lang w:val="en-GB" w:eastAsia="zh-CN"/>
              </w:rPr>
            </w:pPr>
            <w:r>
              <w:rPr>
                <w:lang w:val="en-GB" w:eastAsia="zh-CN"/>
              </w:rPr>
              <w:t>R (numberOfPMI-SubbandsPerCQI-Subband-Doppler-r18)</w:t>
            </w:r>
          </w:p>
        </w:tc>
        <w:tc>
          <w:tcPr>
            <w:tcW w:w="4944" w:type="dxa"/>
            <w:tcBorders>
              <w:top w:val="single" w:sz="4" w:space="0" w:color="auto"/>
              <w:left w:val="single" w:sz="4" w:space="0" w:color="auto"/>
              <w:bottom w:val="single" w:sz="4" w:space="0" w:color="auto"/>
              <w:right w:val="single" w:sz="4" w:space="0" w:color="auto"/>
            </w:tcBorders>
          </w:tcPr>
          <w:p w14:paraId="0F8F4DDE" w14:textId="0667DFBB" w:rsidR="006D00FD" w:rsidRPr="000E41D0" w:rsidRDefault="006D00FD" w:rsidP="006D00FD">
            <w:pPr>
              <w:jc w:val="center"/>
              <w:rPr>
                <w:bCs/>
                <w:lang w:eastAsia="zh-CN"/>
              </w:rPr>
            </w:pPr>
            <w:r>
              <w:rPr>
                <w:lang w:val="en-GB" w:eastAsia="zh-CN"/>
              </w:rPr>
              <w:t>1</w:t>
            </w:r>
          </w:p>
        </w:tc>
      </w:tr>
    </w:tbl>
    <w:p w14:paraId="4623CE99" w14:textId="77777777" w:rsidR="00297324" w:rsidRDefault="00297324" w:rsidP="000D071E">
      <w:pPr>
        <w:rPr>
          <w:lang w:eastAsia="zh-CN"/>
        </w:rPr>
      </w:pPr>
    </w:p>
    <w:p w14:paraId="7EEA2FD0" w14:textId="29A54D93" w:rsidR="00BC0A14" w:rsidRDefault="00BC0A14" w:rsidP="000D071E">
      <w:pPr>
        <w:rPr>
          <w:lang w:eastAsia="zh-CN"/>
        </w:rPr>
      </w:pPr>
      <w:r>
        <w:rPr>
          <w:lang w:eastAsia="zh-CN"/>
        </w:rPr>
        <w:t xml:space="preserve">The </w:t>
      </w:r>
      <w:r w:rsidR="003E5952">
        <w:rPr>
          <w:lang w:eastAsia="zh-CN"/>
        </w:rPr>
        <w:t xml:space="preserve">parameters above which still are not decided </w:t>
      </w:r>
      <w:r w:rsidR="00DC55AB">
        <w:rPr>
          <w:lang w:eastAsia="zh-CN"/>
        </w:rPr>
        <w:t>upon</w:t>
      </w:r>
      <w:r w:rsidR="003E5952">
        <w:rPr>
          <w:lang w:eastAsia="zh-CN"/>
        </w:rPr>
        <w:t xml:space="preserve"> (i.e. options exist)</w:t>
      </w:r>
      <w:r w:rsidR="003A5BBC">
        <w:rPr>
          <w:lang w:eastAsia="zh-CN"/>
        </w:rPr>
        <w:t xml:space="preserve"> are discussed in the following sections.</w:t>
      </w:r>
    </w:p>
    <w:p w14:paraId="78B996D6" w14:textId="77777777" w:rsidR="00297324" w:rsidRPr="000D071E" w:rsidRDefault="00297324" w:rsidP="000D071E">
      <w:pPr>
        <w:rPr>
          <w:lang w:eastAsia="zh-CN"/>
        </w:rPr>
      </w:pPr>
    </w:p>
    <w:p w14:paraId="54C7AD40" w14:textId="227B115F" w:rsidR="0021407F" w:rsidRDefault="00E776BC" w:rsidP="00755CDE">
      <w:pPr>
        <w:pStyle w:val="RAN4H3"/>
      </w:pPr>
      <w:r w:rsidRPr="00E776BC">
        <w:t>Propagation channel and correlation configuration</w:t>
      </w:r>
    </w:p>
    <w:p w14:paraId="45FD3ECC" w14:textId="6B167DFC" w:rsidR="00EB37F2" w:rsidRPr="00EB37F2" w:rsidRDefault="00EB37F2" w:rsidP="001F34B8">
      <w:r>
        <w:t xml:space="preserve">In RAN4#109 the </w:t>
      </w:r>
      <w:r w:rsidR="00854633">
        <w:t xml:space="preserve">propagation channel </w:t>
      </w:r>
      <w:r w:rsidR="001B1620">
        <w:t xml:space="preserve">was agreed </w:t>
      </w:r>
      <w:r w:rsidR="003C0127">
        <w:t xml:space="preserve">to be as indicated below (see </w:t>
      </w:r>
      <w:r w:rsidR="003C0127">
        <w:fldChar w:fldCharType="begin"/>
      </w:r>
      <w:r w:rsidR="003C0127">
        <w:instrText xml:space="preserve"> REF _Ref156295451 \r \h </w:instrText>
      </w:r>
      <w:r w:rsidR="003C0127">
        <w:fldChar w:fldCharType="separate"/>
      </w:r>
      <w:r w:rsidR="00661C8D">
        <w:t>[1]</w:t>
      </w:r>
      <w:r w:rsidR="003C0127">
        <w:fldChar w:fldCharType="end"/>
      </w:r>
      <w:r w:rsidR="003C0127">
        <w:t>)</w:t>
      </w:r>
      <w:r w:rsidR="00BF0384">
        <w:t>:</w:t>
      </w:r>
    </w:p>
    <w:tbl>
      <w:tblPr>
        <w:tblStyle w:val="TableGrid"/>
        <w:tblW w:w="4750" w:type="pct"/>
        <w:jc w:val="center"/>
        <w:tblLook w:val="04A0" w:firstRow="1" w:lastRow="0" w:firstColumn="1" w:lastColumn="0" w:noHBand="0" w:noVBand="1"/>
      </w:tblPr>
      <w:tblGrid>
        <w:gridCol w:w="9136"/>
      </w:tblGrid>
      <w:tr w:rsidR="0021407F" w14:paraId="557A4628" w14:textId="77777777" w:rsidTr="00E14A92">
        <w:trPr>
          <w:jc w:val="center"/>
        </w:trPr>
        <w:tc>
          <w:tcPr>
            <w:tcW w:w="9617" w:type="dxa"/>
          </w:tcPr>
          <w:p w14:paraId="224639BB" w14:textId="77777777" w:rsidR="00101C01" w:rsidRDefault="00101C01" w:rsidP="00101C01">
            <w:pPr>
              <w:rPr>
                <w:b/>
                <w:u w:val="single"/>
                <w:lang w:eastAsia="ko-KR"/>
              </w:rPr>
            </w:pPr>
            <w:r>
              <w:rPr>
                <w:b/>
                <w:u w:val="single"/>
                <w:lang w:eastAsia="ko-KR"/>
              </w:rPr>
              <w:t>Issue 2-2-1: Propagation channel and correlation configuration</w:t>
            </w:r>
          </w:p>
          <w:p w14:paraId="7B2191C6" w14:textId="77777777" w:rsidR="00101C01" w:rsidRDefault="00101C01" w:rsidP="00101C01">
            <w:pPr>
              <w:rPr>
                <w:b/>
                <w:lang w:eastAsia="zh-CN"/>
              </w:rPr>
            </w:pPr>
            <w:r>
              <w:rPr>
                <w:b/>
                <w:lang w:eastAsia="zh-CN"/>
              </w:rPr>
              <w:t>Agreement:</w:t>
            </w:r>
          </w:p>
          <w:p w14:paraId="51E246C6" w14:textId="77777777" w:rsidR="00101C01" w:rsidRDefault="00101C01"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Use TDLA30-10 with XP high as the propagation channel and correlation configuration for Rel-18 </w:t>
            </w:r>
            <w:proofErr w:type="spellStart"/>
            <w:r>
              <w:rPr>
                <w:rFonts w:eastAsia="SimSun"/>
                <w:szCs w:val="24"/>
                <w:lang w:eastAsia="zh-CN"/>
              </w:rPr>
              <w:t>TypeII</w:t>
            </w:r>
            <w:proofErr w:type="spellEnd"/>
            <w:r>
              <w:rPr>
                <w:rFonts w:eastAsia="SimSun"/>
                <w:szCs w:val="24"/>
                <w:lang w:eastAsia="zh-CN"/>
              </w:rPr>
              <w:t xml:space="preserve"> for CJT test.</w:t>
            </w:r>
          </w:p>
          <w:p w14:paraId="70C1FEDB" w14:textId="77777777" w:rsidR="00101C01" w:rsidRDefault="00101C01"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0B4E4A05" w14:textId="77777777" w:rsidR="0021407F" w:rsidRDefault="0021407F" w:rsidP="00E14A92"/>
        </w:tc>
      </w:tr>
    </w:tbl>
    <w:p w14:paraId="4EE24A0B" w14:textId="77777777" w:rsidR="0021407F" w:rsidRDefault="0021407F" w:rsidP="0021407F"/>
    <w:p w14:paraId="645A2819" w14:textId="10FEB760" w:rsidR="00453BF9" w:rsidRPr="00453BF9" w:rsidRDefault="000A75C8" w:rsidP="00453BF9">
      <w:r>
        <w:t xml:space="preserve">The existing requirements for Rel-17 NCJT PMI reporting is currently based on XP High (while in RAN1, Rel-18 </w:t>
      </w:r>
      <w:proofErr w:type="spellStart"/>
      <w:r>
        <w:t>typeII</w:t>
      </w:r>
      <w:proofErr w:type="spellEnd"/>
      <w:r>
        <w:t xml:space="preserve"> for CJT enhanced codebook performance estimation is based on 3Km/h), so using TDLA30-10 with XP high as the propagation channel and correlation configuration for Rel-18 </w:t>
      </w:r>
      <w:proofErr w:type="spellStart"/>
      <w:r>
        <w:t>TypeII</w:t>
      </w:r>
      <w:proofErr w:type="spellEnd"/>
      <w:r>
        <w:t xml:space="preserve"> for CJT test is a reasonable starting point.</w:t>
      </w:r>
      <w:r w:rsidR="00A3376E">
        <w:t xml:space="preserve"> </w:t>
      </w:r>
    </w:p>
    <w:p w14:paraId="6AE4AD74" w14:textId="77777777" w:rsidR="00195C4A" w:rsidRPr="00FE74D2" w:rsidRDefault="00195C4A" w:rsidP="001F34B8">
      <w:pPr>
        <w:pStyle w:val="RAN4observation0"/>
      </w:pPr>
      <w:r>
        <w:t>With reference to</w:t>
      </w:r>
      <w:r w:rsidRPr="00C24909">
        <w:t xml:space="preserve"> </w:t>
      </w:r>
      <w:r>
        <w:t>t</w:t>
      </w:r>
      <w:r w:rsidRPr="004D1C56">
        <w:t>he existing</w:t>
      </w:r>
      <w:r>
        <w:t xml:space="preserve"> </w:t>
      </w:r>
      <w:r w:rsidRPr="00DD7037">
        <w:rPr>
          <w:lang w:eastAsia="zh-CN"/>
        </w:rPr>
        <w:t xml:space="preserve">requirements for </w:t>
      </w:r>
      <w:r w:rsidRPr="001F34B8">
        <w:t>Rel</w:t>
      </w:r>
      <w:r w:rsidRPr="00DD7037">
        <w:rPr>
          <w:lang w:eastAsia="zh-CN"/>
        </w:rPr>
        <w:t>-17 NCJT PMI reporting</w:t>
      </w:r>
      <w:r>
        <w:rPr>
          <w:lang w:eastAsia="zh-CN"/>
        </w:rPr>
        <w:t>,</w:t>
      </w:r>
      <w:r>
        <w:t xml:space="preserve"> u</w:t>
      </w:r>
      <w:r w:rsidRPr="00FE74D2">
        <w:t xml:space="preserve">sing </w:t>
      </w:r>
      <w:r w:rsidRPr="00DD7037">
        <w:t>TDLA30-10 with XP high as the propagation channel and correlation configuration</w:t>
      </w:r>
      <w:r>
        <w:t xml:space="preserve"> is a reasonable starting point.</w:t>
      </w:r>
    </w:p>
    <w:p w14:paraId="61DF3DE4" w14:textId="77777777" w:rsidR="00195C4A" w:rsidRDefault="00195C4A" w:rsidP="00195C4A">
      <w:pPr>
        <w:pStyle w:val="RAN4proposal"/>
        <w:jc w:val="both"/>
        <w:rPr>
          <w:rFonts w:eastAsia="SimSun"/>
          <w:szCs w:val="24"/>
          <w:lang w:eastAsia="zh-CN"/>
        </w:rPr>
      </w:pPr>
      <w:r>
        <w:rPr>
          <w:rFonts w:eastAsia="SimSun"/>
          <w:szCs w:val="24"/>
          <w:lang w:eastAsia="zh-CN"/>
        </w:rPr>
        <w:t xml:space="preserve">Use TDLA30-10 with XP high as the propagation channel and correlation configuration for Rel-18 </w:t>
      </w:r>
      <w:proofErr w:type="spellStart"/>
      <w:r>
        <w:rPr>
          <w:rFonts w:eastAsia="SimSun"/>
          <w:szCs w:val="24"/>
          <w:lang w:eastAsia="zh-CN"/>
        </w:rPr>
        <w:t>TypeII</w:t>
      </w:r>
      <w:proofErr w:type="spellEnd"/>
      <w:r>
        <w:rPr>
          <w:rFonts w:eastAsia="SimSun"/>
          <w:szCs w:val="24"/>
          <w:lang w:eastAsia="zh-CN"/>
        </w:rPr>
        <w:t xml:space="preserve"> for CJT test (option 1).</w:t>
      </w:r>
    </w:p>
    <w:p w14:paraId="059534A9" w14:textId="77777777" w:rsidR="00453BF9" w:rsidRPr="001F34B8" w:rsidRDefault="00453BF9" w:rsidP="001F34B8">
      <w:pPr>
        <w:rPr>
          <w:lang w:eastAsia="zh-CN"/>
        </w:rPr>
      </w:pPr>
    </w:p>
    <w:p w14:paraId="0E06375B" w14:textId="0A4F27B4" w:rsidR="0089563C" w:rsidRDefault="007D1DF1" w:rsidP="001F34B8">
      <w:pPr>
        <w:pStyle w:val="RAN4H3"/>
      </w:pPr>
      <w:r>
        <w:rPr>
          <w:lang w:eastAsia="zh-CN"/>
        </w:rPr>
        <w:t>K (</w:t>
      </w:r>
      <w:proofErr w:type="spellStart"/>
      <w:r>
        <w:rPr>
          <w:lang w:eastAsia="zh-CN"/>
        </w:rPr>
        <w:t>numberOfCSI</w:t>
      </w:r>
      <w:proofErr w:type="spellEnd"/>
      <w:r>
        <w:rPr>
          <w:lang w:eastAsia="zh-CN"/>
        </w:rPr>
        <w:t>-RS-Resources), N</w:t>
      </w:r>
      <w:r>
        <w:rPr>
          <w:vertAlign w:val="subscript"/>
          <w:lang w:eastAsia="zh-CN"/>
        </w:rPr>
        <w:t>TRP</w:t>
      </w:r>
      <w:r>
        <w:rPr>
          <w:lang w:eastAsia="zh-CN"/>
        </w:rPr>
        <w:t xml:space="preserve"> (Number of TRPs), </w:t>
      </w:r>
      <w:proofErr w:type="spellStart"/>
      <w:r>
        <w:rPr>
          <w:lang w:eastAsia="zh-CN"/>
        </w:rPr>
        <w:t>restrictedCMR</w:t>
      </w:r>
      <w:proofErr w:type="spellEnd"/>
      <w:r>
        <w:rPr>
          <w:lang w:eastAsia="zh-CN"/>
        </w:rPr>
        <w:t xml:space="preserve">-Selection, </w:t>
      </w:r>
      <w:r w:rsidR="00FE1D5E" w:rsidRPr="00FE1D5E">
        <w:rPr>
          <w:lang w:eastAsia="zh-CN"/>
        </w:rPr>
        <w:t>N1, N2, O1, O2 and the number of CSI-RS ports</w:t>
      </w:r>
    </w:p>
    <w:tbl>
      <w:tblPr>
        <w:tblStyle w:val="TableGrid"/>
        <w:tblW w:w="0" w:type="auto"/>
        <w:tblLook w:val="04A0" w:firstRow="1" w:lastRow="0" w:firstColumn="1" w:lastColumn="0" w:noHBand="0" w:noVBand="1"/>
      </w:tblPr>
      <w:tblGrid>
        <w:gridCol w:w="9617"/>
      </w:tblGrid>
      <w:tr w:rsidR="003E7640" w14:paraId="7DB954FD" w14:textId="77777777" w:rsidTr="003E7640">
        <w:tc>
          <w:tcPr>
            <w:tcW w:w="9617" w:type="dxa"/>
          </w:tcPr>
          <w:p w14:paraId="4FF513DA" w14:textId="77777777" w:rsidR="003E7640" w:rsidRDefault="003E7640" w:rsidP="003E7640">
            <w:pPr>
              <w:jc w:val="both"/>
              <w:rPr>
                <w:b/>
                <w:u w:val="single"/>
                <w:lang w:eastAsia="zh-CN"/>
              </w:rPr>
            </w:pPr>
            <w:r>
              <w:rPr>
                <w:b/>
                <w:u w:val="single"/>
                <w:lang w:eastAsia="ko-KR"/>
              </w:rPr>
              <w:t xml:space="preserve">Issue 2-2-2: </w:t>
            </w:r>
            <w:r>
              <w:rPr>
                <w:b/>
                <w:u w:val="single"/>
                <w:lang w:eastAsia="zh-CN"/>
              </w:rPr>
              <w:t>K (</w:t>
            </w:r>
            <w:proofErr w:type="spellStart"/>
            <w:r>
              <w:rPr>
                <w:b/>
                <w:u w:val="single"/>
                <w:lang w:eastAsia="zh-CN"/>
              </w:rPr>
              <w:t>numberOfCSI</w:t>
            </w:r>
            <w:proofErr w:type="spellEnd"/>
            <w:r>
              <w:rPr>
                <w:b/>
                <w:u w:val="single"/>
                <w:lang w:eastAsia="zh-CN"/>
              </w:rPr>
              <w:t>-RS-Resources), N</w:t>
            </w:r>
            <w:r>
              <w:rPr>
                <w:b/>
                <w:u w:val="single"/>
                <w:vertAlign w:val="subscript"/>
                <w:lang w:eastAsia="zh-CN"/>
              </w:rPr>
              <w:t>TRP</w:t>
            </w:r>
            <w:r>
              <w:rPr>
                <w:b/>
                <w:u w:val="single"/>
                <w:lang w:eastAsia="zh-CN"/>
              </w:rPr>
              <w:t xml:space="preserve"> (Number of TRPs) and </w:t>
            </w:r>
            <w:proofErr w:type="spellStart"/>
            <w:r>
              <w:rPr>
                <w:b/>
                <w:u w:val="single"/>
                <w:lang w:eastAsia="zh-CN"/>
              </w:rPr>
              <w:t>restrictedCMR</w:t>
            </w:r>
            <w:proofErr w:type="spellEnd"/>
            <w:r>
              <w:rPr>
                <w:b/>
                <w:u w:val="single"/>
                <w:lang w:eastAsia="zh-CN"/>
              </w:rPr>
              <w:t>-Selection</w:t>
            </w:r>
          </w:p>
          <w:p w14:paraId="080763A5" w14:textId="77777777" w:rsidR="003E7640" w:rsidRDefault="003E7640" w:rsidP="003E7640">
            <w:pPr>
              <w:rPr>
                <w:b/>
                <w:lang w:eastAsia="zh-CN"/>
              </w:rPr>
            </w:pPr>
            <w:r>
              <w:rPr>
                <w:b/>
                <w:lang w:eastAsia="zh-CN"/>
              </w:rPr>
              <w:t>Agreement:</w:t>
            </w:r>
          </w:p>
          <w:p w14:paraId="1E86756E" w14:textId="77777777" w:rsidR="003E7640" w:rsidRDefault="003E7640" w:rsidP="00EC2E74">
            <w:pPr>
              <w:pStyle w:val="ListParagraph"/>
              <w:numPr>
                <w:ilvl w:val="0"/>
                <w:numId w:val="12"/>
              </w:numPr>
              <w:spacing w:line="256" w:lineRule="auto"/>
              <w:contextualSpacing w:val="0"/>
              <w:rPr>
                <w:rFonts w:eastAsia="SimSun"/>
                <w:szCs w:val="24"/>
                <w:lang w:eastAsia="zh-CN"/>
              </w:rPr>
            </w:pPr>
            <w:r>
              <w:rPr>
                <w:lang w:eastAsia="zh-CN"/>
              </w:rPr>
              <w:t>Set K=2 CSI-RS resources</w:t>
            </w:r>
            <w:r>
              <w:rPr>
                <w:rFonts w:asciiTheme="minorEastAsia" w:hAnsiTheme="minorEastAsia" w:hint="eastAsia"/>
                <w:lang w:eastAsia="zh-CN"/>
              </w:rPr>
              <w:t>,</w:t>
            </w:r>
            <w:r>
              <w:rPr>
                <w:lang w:eastAsia="zh-CN"/>
              </w:rPr>
              <w:t xml:space="preserve"> N</w:t>
            </w:r>
            <w:r>
              <w:rPr>
                <w:vertAlign w:val="subscript"/>
                <w:lang w:eastAsia="zh-CN"/>
              </w:rPr>
              <w:t>TRP</w:t>
            </w:r>
            <w:r>
              <w:rPr>
                <w:lang w:eastAsia="zh-CN"/>
              </w:rPr>
              <w:t xml:space="preserve">=2 TRPs and configure parameter </w:t>
            </w:r>
            <w:proofErr w:type="spellStart"/>
            <w:r>
              <w:rPr>
                <w:i/>
                <w:lang w:eastAsia="zh-CN"/>
              </w:rPr>
              <w:t>restrictedCMR</w:t>
            </w:r>
            <w:proofErr w:type="spellEnd"/>
            <w:r>
              <w:rPr>
                <w:i/>
                <w:lang w:eastAsia="zh-CN"/>
              </w:rPr>
              <w:t>-Selection</w:t>
            </w:r>
            <w:r>
              <w:rPr>
                <w:lang w:eastAsia="zh-CN"/>
              </w:rPr>
              <w:t xml:space="preserve"> to restrict the number of selected CSI-RS resources is N=N</w:t>
            </w:r>
            <w:r>
              <w:rPr>
                <w:vertAlign w:val="subscript"/>
                <w:lang w:eastAsia="zh-CN"/>
              </w:rPr>
              <w:t>TRP</w:t>
            </w:r>
            <w:r>
              <w:rPr>
                <w:lang w:eastAsia="zh-CN"/>
              </w:rPr>
              <w:t xml:space="preserve"> for Rel-18 </w:t>
            </w:r>
            <w:proofErr w:type="spellStart"/>
            <w:r>
              <w:rPr>
                <w:lang w:eastAsia="zh-CN"/>
              </w:rPr>
              <w:t>TypeII</w:t>
            </w:r>
            <w:proofErr w:type="spellEnd"/>
            <w:r>
              <w:rPr>
                <w:lang w:eastAsia="zh-CN"/>
              </w:rPr>
              <w:t xml:space="preserve"> for CJT PMI test.</w:t>
            </w:r>
          </w:p>
          <w:p w14:paraId="2753B130" w14:textId="77777777" w:rsidR="003E7640" w:rsidRDefault="003E7640" w:rsidP="003E7640">
            <w:pPr>
              <w:rPr>
                <w:rFonts w:eastAsia="SimSun"/>
                <w:szCs w:val="24"/>
                <w:lang w:eastAsia="zh-CN"/>
              </w:rPr>
            </w:pPr>
            <w:r>
              <w:rPr>
                <w:rFonts w:eastAsia="SimSun"/>
                <w:szCs w:val="24"/>
                <w:lang w:eastAsia="zh-CN"/>
              </w:rPr>
              <w:t xml:space="preserve"> </w:t>
            </w:r>
          </w:p>
          <w:p w14:paraId="50C14911" w14:textId="77777777" w:rsidR="003E7640" w:rsidRDefault="003E7640" w:rsidP="003E7640">
            <w:pPr>
              <w:jc w:val="both"/>
              <w:rPr>
                <w:rFonts w:eastAsiaTheme="minorHAnsi"/>
                <w:b/>
                <w:u w:val="single"/>
                <w:lang w:eastAsia="zh-CN"/>
              </w:rPr>
            </w:pPr>
            <w:r>
              <w:rPr>
                <w:b/>
                <w:u w:val="single"/>
                <w:lang w:eastAsia="ko-KR"/>
              </w:rPr>
              <w:t xml:space="preserve">Issue 2-2-3: </w:t>
            </w:r>
            <w:r>
              <w:rPr>
                <w:b/>
                <w:u w:val="single"/>
                <w:lang w:eastAsia="zh-CN"/>
              </w:rPr>
              <w:t>N1, N2, O1, O2 and the number of CSI-RS ports</w:t>
            </w:r>
          </w:p>
          <w:p w14:paraId="221CE7B8" w14:textId="77777777" w:rsidR="003E7640" w:rsidRDefault="003E7640" w:rsidP="003E7640">
            <w:pPr>
              <w:rPr>
                <w:b/>
                <w:lang w:eastAsia="zh-CN"/>
              </w:rPr>
            </w:pPr>
            <w:r>
              <w:rPr>
                <w:b/>
                <w:lang w:eastAsia="zh-CN"/>
              </w:rPr>
              <w:t>Agreement:</w:t>
            </w:r>
          </w:p>
          <w:p w14:paraId="49F24FD1" w14:textId="77777777" w:rsidR="003E7640" w:rsidRDefault="003E7640" w:rsidP="00EC2E74">
            <w:pPr>
              <w:pStyle w:val="ListParagraph"/>
              <w:numPr>
                <w:ilvl w:val="0"/>
                <w:numId w:val="12"/>
              </w:numPr>
              <w:spacing w:line="256" w:lineRule="auto"/>
              <w:contextualSpacing w:val="0"/>
              <w:rPr>
                <w:rFonts w:eastAsia="SimSun"/>
                <w:szCs w:val="24"/>
                <w:lang w:eastAsia="zh-CN"/>
              </w:rPr>
            </w:pPr>
            <w:r>
              <w:rPr>
                <w:lang w:eastAsia="zh-CN"/>
              </w:rPr>
              <w:lastRenderedPageBreak/>
              <w:t>Set P</w:t>
            </w:r>
            <w:r>
              <w:rPr>
                <w:vertAlign w:val="subscript"/>
                <w:lang w:eastAsia="zh-CN"/>
              </w:rPr>
              <w:t>CSI-RS</w:t>
            </w:r>
            <w:r>
              <w:rPr>
                <w:lang w:eastAsia="zh-CN"/>
              </w:rPr>
              <w:t xml:space="preserve">=8 CSI-RS ports per TRP with (N1, N2) = (4, 1), (O1, O2) = (4, 1) as a starting point for Rel-18 </w:t>
            </w:r>
            <w:proofErr w:type="spellStart"/>
            <w:r>
              <w:rPr>
                <w:lang w:eastAsia="zh-CN"/>
              </w:rPr>
              <w:t>TypeII</w:t>
            </w:r>
            <w:proofErr w:type="spellEnd"/>
            <w:r>
              <w:rPr>
                <w:lang w:eastAsia="zh-CN"/>
              </w:rPr>
              <w:t xml:space="preserve"> for CJT PMI test.</w:t>
            </w:r>
          </w:p>
          <w:p w14:paraId="42DEF066" w14:textId="77777777" w:rsidR="003E7640" w:rsidRDefault="003E7640" w:rsidP="0021407F"/>
        </w:tc>
      </w:tr>
    </w:tbl>
    <w:p w14:paraId="5177C47F" w14:textId="77777777" w:rsidR="00CB2202" w:rsidRDefault="00CB2202" w:rsidP="001F34B8"/>
    <w:p w14:paraId="2817A2DB" w14:textId="6ACCE4F0" w:rsidR="0089563C" w:rsidRDefault="00173019" w:rsidP="00173019">
      <w:pPr>
        <w:pStyle w:val="RAN4observation0"/>
      </w:pPr>
      <w:r w:rsidRPr="00173019">
        <w:t>Setting K=2 CSI-RS resources and N</w:t>
      </w:r>
      <w:r w:rsidRPr="001F34B8">
        <w:rPr>
          <w:vertAlign w:val="subscript"/>
        </w:rPr>
        <w:t>TRP</w:t>
      </w:r>
      <w:r w:rsidRPr="00173019">
        <w:t xml:space="preserve">=2 TRPs while configuring parameter </w:t>
      </w:r>
      <w:proofErr w:type="spellStart"/>
      <w:r w:rsidRPr="00173019">
        <w:t>restrictedCMR</w:t>
      </w:r>
      <w:proofErr w:type="spellEnd"/>
      <w:r w:rsidRPr="00173019">
        <w:t>-Selection to restrict the number of selected CSI-RS resources to N=N</w:t>
      </w:r>
      <w:r w:rsidRPr="001F34B8">
        <w:rPr>
          <w:vertAlign w:val="subscript"/>
        </w:rPr>
        <w:t>TRP</w:t>
      </w:r>
      <w:r w:rsidRPr="00173019">
        <w:t xml:space="preserve"> for Rel-18 </w:t>
      </w:r>
      <w:proofErr w:type="spellStart"/>
      <w:r w:rsidRPr="00173019">
        <w:t>TypeII</w:t>
      </w:r>
      <w:proofErr w:type="spellEnd"/>
      <w:r w:rsidRPr="00173019">
        <w:t xml:space="preserve"> for CJT PMI test simplifies the testing environment and aligns with practical deployment scenarios. This configuration enables focused evaluation and efficient resource utilization.</w:t>
      </w:r>
    </w:p>
    <w:p w14:paraId="06ACF9E0" w14:textId="3B85D8EC" w:rsidR="00676165" w:rsidRPr="00676165" w:rsidRDefault="00676165" w:rsidP="001F34B8">
      <w:r>
        <w:t xml:space="preserve">SD basis for Rel 18 Type II CJT is extended by allowing an independent basis for each TRP, each with </w:t>
      </w:r>
      <w:r>
        <w:rPr>
          <w:rFonts w:ascii="Cambria Math" w:hAnsi="Cambria Math" w:cs="Cambria Math"/>
        </w:rPr>
        <w:t>𝐿𝑛</w:t>
      </w:r>
      <w:r>
        <w:t xml:space="preserve"> beams. Legacy parameters for SD codebook definition, i.e., N1, N2, O1, and O2 for a given number of CSI-RS ports are reused as stated in 38.214 Table 5.2.2.2.1-2. The corresponding number of CSI-RS ports, P</w:t>
      </w:r>
      <w:r w:rsidRPr="001F34B8">
        <w:rPr>
          <w:vertAlign w:val="subscript"/>
        </w:rPr>
        <w:t>CSI-RS</w:t>
      </w:r>
      <w:r>
        <w:t xml:space="preserve">, is 2 × </w:t>
      </w:r>
      <w:r>
        <w:rPr>
          <w:rFonts w:ascii="Cambria Math" w:hAnsi="Cambria Math" w:cs="Cambria Math"/>
        </w:rPr>
        <w:t>𝑁</w:t>
      </w:r>
      <w:r>
        <w:t xml:space="preserve">1 × </w:t>
      </w:r>
      <w:r>
        <w:rPr>
          <w:rFonts w:ascii="Cambria Math" w:hAnsi="Cambria Math" w:cs="Cambria Math"/>
        </w:rPr>
        <w:t>𝑁</w:t>
      </w:r>
      <w:r>
        <w:t>2 for each of the N</w:t>
      </w:r>
      <w:r w:rsidRPr="001F34B8">
        <w:rPr>
          <w:vertAlign w:val="subscript"/>
        </w:rPr>
        <w:t>TRP</w:t>
      </w:r>
      <w:r>
        <w:t xml:space="preserve"> CSI-RS resources.</w:t>
      </w:r>
    </w:p>
    <w:p w14:paraId="22015DAF" w14:textId="3B7D16D2" w:rsidR="008454A5" w:rsidRDefault="00474C55" w:rsidP="001F34B8">
      <w:pPr>
        <w:pStyle w:val="RAN4observation0"/>
      </w:pPr>
      <w:r w:rsidRPr="00474C55">
        <w:t xml:space="preserve">Configuring </w:t>
      </w:r>
      <w:r w:rsidR="00F32C52">
        <w:rPr>
          <w:lang w:eastAsia="zh-CN"/>
        </w:rPr>
        <w:t>P</w:t>
      </w:r>
      <w:r w:rsidR="00F32C52">
        <w:rPr>
          <w:vertAlign w:val="subscript"/>
          <w:lang w:eastAsia="zh-CN"/>
        </w:rPr>
        <w:t>CSI-RS</w:t>
      </w:r>
      <w:r w:rsidR="00F32C52">
        <w:rPr>
          <w:lang w:eastAsia="zh-CN"/>
        </w:rPr>
        <w:t xml:space="preserve">=8 </w:t>
      </w:r>
      <w:r w:rsidRPr="00474C55">
        <w:t xml:space="preserve">CSI-RS ports per TRP </w:t>
      </w:r>
      <w:r w:rsidR="006D04D1">
        <w:rPr>
          <w:lang w:eastAsia="zh-CN"/>
        </w:rPr>
        <w:t xml:space="preserve">with (N1, N2) = (4, 1), (O1, O2) = (4, 1) </w:t>
      </w:r>
      <w:r w:rsidRPr="00474C55">
        <w:t>provides a balanced trade-off between signaling overhead and channel estimation accuracy, ensuring effective utilization of CSI-RS resources in multi-TRP environments.</w:t>
      </w:r>
    </w:p>
    <w:p w14:paraId="2A9B1A2A" w14:textId="754A372D" w:rsidR="00ED11AB" w:rsidRPr="008454A5" w:rsidRDefault="00AC653A" w:rsidP="00BD578B">
      <w:pPr>
        <w:pStyle w:val="RAN4proposal"/>
      </w:pPr>
      <w:r w:rsidRPr="00AC653A">
        <w:t xml:space="preserve">Adopt the agreement to </w:t>
      </w:r>
      <w:r>
        <w:rPr>
          <w:lang w:eastAsia="zh-CN"/>
        </w:rPr>
        <w:t>P</w:t>
      </w:r>
      <w:r>
        <w:rPr>
          <w:vertAlign w:val="subscript"/>
          <w:lang w:eastAsia="zh-CN"/>
        </w:rPr>
        <w:t>CSI-RS</w:t>
      </w:r>
      <w:r>
        <w:rPr>
          <w:lang w:eastAsia="zh-CN"/>
        </w:rPr>
        <w:t xml:space="preserve">=8 </w:t>
      </w:r>
      <w:r w:rsidRPr="00AC653A">
        <w:t xml:space="preserve">CSI-RS ports per TRP with (N1, N2) = (4, 1), (O1, O2) = (4, 1) for Rel-18 </w:t>
      </w:r>
      <w:proofErr w:type="spellStart"/>
      <w:r w:rsidRPr="00AC653A">
        <w:t>TypeII</w:t>
      </w:r>
      <w:proofErr w:type="spellEnd"/>
      <w:r w:rsidRPr="00AC653A">
        <w:t xml:space="preserve"> for CJT PMI test.</w:t>
      </w:r>
    </w:p>
    <w:p w14:paraId="266BC0DF" w14:textId="77777777" w:rsidR="00866C14" w:rsidRPr="00866C14" w:rsidRDefault="00866C14" w:rsidP="00866C14"/>
    <w:p w14:paraId="5A5D2064" w14:textId="3B33AB9D" w:rsidR="0021407F" w:rsidRDefault="00474419" w:rsidP="00755CDE">
      <w:pPr>
        <w:pStyle w:val="RAN4H3"/>
      </w:pPr>
      <w:r w:rsidRPr="0019436C">
        <w:t>paramCombination-CJT-L-r18</w:t>
      </w:r>
      <w:r>
        <w:t xml:space="preserve"> and </w:t>
      </w:r>
      <w:r w:rsidRPr="0019436C">
        <w:t>paramCombination-CJT-r18</w:t>
      </w:r>
    </w:p>
    <w:p w14:paraId="379BBFD7" w14:textId="7652A0F2" w:rsidR="00BF43F1" w:rsidRPr="00BF43F1" w:rsidRDefault="000B277A" w:rsidP="001F34B8">
      <w:r>
        <w:t xml:space="preserve">In RAN4#109 two options for </w:t>
      </w:r>
      <w:r w:rsidRPr="001F34B8">
        <w:rPr>
          <w:i/>
          <w:iCs/>
        </w:rPr>
        <w:t>param</w:t>
      </w:r>
      <w:r w:rsidR="006C638E" w:rsidRPr="001F34B8">
        <w:rPr>
          <w:i/>
          <w:iCs/>
        </w:rPr>
        <w:t>Combination-CJT-L-r18</w:t>
      </w:r>
      <w:r w:rsidR="006C638E">
        <w:t xml:space="preserve"> </w:t>
      </w:r>
      <w:r w:rsidR="00474419">
        <w:t xml:space="preserve">as well as </w:t>
      </w:r>
      <w:r w:rsidR="00474419" w:rsidRPr="00190D0F">
        <w:rPr>
          <w:i/>
          <w:iCs/>
        </w:rPr>
        <w:t>paramCombination-CJT-r18</w:t>
      </w:r>
      <w:r w:rsidR="00474419">
        <w:t xml:space="preserve"> </w:t>
      </w:r>
      <w:r w:rsidR="00E44EE3">
        <w:t>were</w:t>
      </w:r>
      <w:r w:rsidR="006C638E">
        <w:t xml:space="preserve"> </w:t>
      </w:r>
      <w:r w:rsidR="0040121B">
        <w:t>proposed</w:t>
      </w:r>
      <w:r w:rsidR="000A3D06">
        <w:t xml:space="preserve"> but not further discussed</w:t>
      </w:r>
      <w:r w:rsidR="00BA459A">
        <w:t xml:space="preserve"> (see </w:t>
      </w:r>
      <w:r w:rsidR="00BA459A">
        <w:fldChar w:fldCharType="begin"/>
      </w:r>
      <w:r w:rsidR="00BA459A">
        <w:instrText xml:space="preserve"> REF _Ref156295451 \r \h </w:instrText>
      </w:r>
      <w:r w:rsidR="00BA459A">
        <w:fldChar w:fldCharType="separate"/>
      </w:r>
      <w:r w:rsidR="00661C8D">
        <w:t>[1]</w:t>
      </w:r>
      <w:r w:rsidR="00BA459A">
        <w:fldChar w:fldCharType="end"/>
      </w:r>
      <w:r w:rsidR="00BA459A">
        <w:t>):</w:t>
      </w:r>
    </w:p>
    <w:tbl>
      <w:tblPr>
        <w:tblStyle w:val="TableGrid"/>
        <w:tblW w:w="4750" w:type="pct"/>
        <w:jc w:val="center"/>
        <w:tblLook w:val="04A0" w:firstRow="1" w:lastRow="0" w:firstColumn="1" w:lastColumn="0" w:noHBand="0" w:noVBand="1"/>
      </w:tblPr>
      <w:tblGrid>
        <w:gridCol w:w="9136"/>
      </w:tblGrid>
      <w:tr w:rsidR="0021407F" w14:paraId="2D04FB04" w14:textId="77777777" w:rsidTr="00E14A92">
        <w:trPr>
          <w:jc w:val="center"/>
        </w:trPr>
        <w:tc>
          <w:tcPr>
            <w:tcW w:w="9617" w:type="dxa"/>
          </w:tcPr>
          <w:p w14:paraId="4E19D00E" w14:textId="42D77835" w:rsidR="00101C01" w:rsidRDefault="00101C01" w:rsidP="00101C01">
            <w:pPr>
              <w:rPr>
                <w:rFonts w:eastAsiaTheme="minorHAnsi"/>
                <w:b/>
                <w:u w:val="single"/>
                <w:lang w:eastAsia="ko-KR"/>
              </w:rPr>
            </w:pPr>
            <w:r>
              <w:rPr>
                <w:b/>
                <w:u w:val="single"/>
                <w:lang w:eastAsia="ko-KR"/>
              </w:rPr>
              <w:t xml:space="preserve">Issue 2-2-4: </w:t>
            </w:r>
            <w:r>
              <w:rPr>
                <w:b/>
                <w:u w:val="single"/>
                <w:lang w:val="sv-SE" w:eastAsia="zh-CN"/>
              </w:rPr>
              <w:t>paramCombination-CJT-L-r18</w:t>
            </w:r>
          </w:p>
          <w:p w14:paraId="4F4F7E5B" w14:textId="77777777" w:rsidR="00101C01" w:rsidRDefault="00101C01" w:rsidP="00101C01">
            <w:pPr>
              <w:rPr>
                <w:b/>
                <w:lang w:eastAsia="zh-CN"/>
              </w:rPr>
            </w:pPr>
            <w:r>
              <w:rPr>
                <w:b/>
                <w:lang w:eastAsia="zh-CN"/>
              </w:rPr>
              <w:t>Way forward:</w:t>
            </w:r>
          </w:p>
          <w:p w14:paraId="37AF37A9" w14:textId="77777777" w:rsidR="00101C01" w:rsidRDefault="00101C01"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Option</w:t>
            </w:r>
            <w:r>
              <w:rPr>
                <w:szCs w:val="24"/>
                <w:lang w:eastAsia="zh-CN"/>
              </w:rPr>
              <w:t xml:space="preserve"> 1: </w:t>
            </w:r>
            <w:r>
              <w:rPr>
                <w:lang w:eastAsia="zh-CN"/>
              </w:rPr>
              <w:t xml:space="preserve">Set </w:t>
            </w:r>
            <w:r>
              <w:rPr>
                <w:i/>
                <w:lang w:eastAsia="zh-CN"/>
              </w:rPr>
              <w:t>paramCombination-CJT-L-r18</w:t>
            </w:r>
            <w:r>
              <w:rPr>
                <w:lang w:eastAsia="zh-CN"/>
              </w:rPr>
              <w:t xml:space="preserve"> as 7 ({4, 4}) </w:t>
            </w:r>
          </w:p>
          <w:p w14:paraId="57F716A0" w14:textId="77777777" w:rsidR="00101C01" w:rsidRDefault="00101C01"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Option 2: Set paramCombination-CJT-L-r18 as 4 ({2, 2})</w:t>
            </w:r>
          </w:p>
          <w:p w14:paraId="3D2BD5DC" w14:textId="77777777" w:rsidR="00101C01" w:rsidRDefault="00101C01"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6B540E49" w14:textId="77777777" w:rsidR="003C2947" w:rsidRDefault="003C2947" w:rsidP="003C2947">
            <w:pPr>
              <w:rPr>
                <w:rFonts w:eastAsiaTheme="minorHAnsi"/>
                <w:b/>
                <w:u w:val="single"/>
                <w:lang w:eastAsia="ko-KR"/>
              </w:rPr>
            </w:pPr>
            <w:r>
              <w:rPr>
                <w:b/>
                <w:u w:val="single"/>
                <w:lang w:eastAsia="ko-KR"/>
              </w:rPr>
              <w:t>Issue 2-2-5: paramCombination-CJT-r18</w:t>
            </w:r>
          </w:p>
          <w:p w14:paraId="12B4FA70" w14:textId="77777777" w:rsidR="003C2947" w:rsidRDefault="003C2947" w:rsidP="003C2947">
            <w:pPr>
              <w:rPr>
                <w:b/>
                <w:lang w:eastAsia="zh-CN"/>
              </w:rPr>
            </w:pPr>
            <w:r>
              <w:rPr>
                <w:b/>
                <w:lang w:eastAsia="zh-CN"/>
              </w:rPr>
              <w:t>Way forward:</w:t>
            </w:r>
          </w:p>
          <w:p w14:paraId="43F84E2A" w14:textId="77777777" w:rsidR="003C2947" w:rsidRDefault="003C2947"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Option</w:t>
            </w:r>
            <w:r>
              <w:rPr>
                <w:szCs w:val="24"/>
                <w:lang w:eastAsia="zh-CN"/>
              </w:rPr>
              <w:t xml:space="preserve"> 1: </w:t>
            </w:r>
            <w:r>
              <w:rPr>
                <w:lang w:eastAsia="zh-CN"/>
              </w:rPr>
              <w:t xml:space="preserve">Set </w:t>
            </w:r>
            <w:r>
              <w:rPr>
                <w:i/>
                <w:lang w:eastAsia="zh-CN"/>
              </w:rPr>
              <w:t>paramCombination-CJT-r18</w:t>
            </w:r>
            <w:r>
              <w:rPr>
                <w:lang w:eastAsia="zh-CN"/>
              </w:rPr>
              <w:t xml:space="preserve"> as 4 (</w:t>
            </w:r>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8</m:t>
                  </m:r>
                </m:den>
              </m:f>
            </m:oMath>
            <w:r>
              <w:rPr>
                <w:lang w:eastAsia="zh-CN"/>
              </w:rPr>
              <w:t>,</w:t>
            </w:r>
            <m:oMath>
              <m:r>
                <m:rPr>
                  <m:sty m:val="p"/>
                </m:rPr>
                <w:rPr>
                  <w:rFonts w:ascii="Cambria Math" w:hAnsi="Cambria Math"/>
                  <w:lang w:eastAsia="zh-CN"/>
                </w:rPr>
                <m:t xml:space="preserve"> </m:t>
              </m:r>
              <m:r>
                <w:rPr>
                  <w:rFonts w:ascii="Cambria Math" w:eastAsia="Calibri" w:hAnsi="Cambria Math"/>
                </w:rPr>
                <m:t>β=</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oMath>
            <w:r>
              <w:rPr>
                <w:lang w:eastAsia="zh-CN"/>
              </w:rPr>
              <w:t>) or 7 (</w:t>
            </w:r>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r>
                <w:rPr>
                  <w:rFonts w:ascii="Cambria Math" w:eastAsia="Calibri" w:hAnsi="Cambria Math"/>
                </w:rPr>
                <m:t>and</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oMath>
            <w:r>
              <w:rPr>
                <w:lang w:eastAsia="zh-CN"/>
              </w:rPr>
              <w:t>,</w:t>
            </w:r>
            <m:oMath>
              <m:r>
                <m:rPr>
                  <m:sty m:val="p"/>
                </m:rPr>
                <w:rPr>
                  <w:rFonts w:ascii="Cambria Math" w:hAnsi="Cambria Math"/>
                  <w:lang w:eastAsia="zh-CN"/>
                </w:rPr>
                <m:t xml:space="preserve"> </m:t>
              </m:r>
              <m:r>
                <w:rPr>
                  <w:rFonts w:ascii="Cambria Math" w:eastAsia="Calibri" w:hAnsi="Cambria Math"/>
                </w:rPr>
                <m:t>β=</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oMath>
            <w:r>
              <w:rPr>
                <w:lang w:eastAsia="zh-CN"/>
              </w:rPr>
              <w:t xml:space="preserve">) </w:t>
            </w:r>
            <w:r>
              <w:rPr>
                <w:rFonts w:eastAsia="SimSun"/>
                <w:szCs w:val="24"/>
                <w:lang w:eastAsia="zh-CN"/>
              </w:rPr>
              <w:t xml:space="preserve">for </w:t>
            </w:r>
            <w:r>
              <w:rPr>
                <w:i/>
                <w:lang w:eastAsia="zh-CN"/>
              </w:rPr>
              <w:t>paramCombination-CJT-L-r18</w:t>
            </w:r>
            <w:r>
              <w:rPr>
                <w:lang w:eastAsia="zh-CN"/>
              </w:rPr>
              <w:t xml:space="preserve"> = 7 </w:t>
            </w:r>
          </w:p>
          <w:p w14:paraId="27DB72EE" w14:textId="77777777" w:rsidR="003C2947" w:rsidRDefault="003C2947"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Option 2: </w:t>
            </w:r>
            <w:r>
              <w:rPr>
                <w:lang w:eastAsia="zh-CN"/>
              </w:rPr>
              <w:t xml:space="preserve">Set </w:t>
            </w:r>
            <w:r>
              <w:rPr>
                <w:i/>
                <w:lang w:eastAsia="zh-CN"/>
              </w:rPr>
              <w:t>paramCombination-CJT-r18</w:t>
            </w:r>
            <w:r>
              <w:rPr>
                <w:lang w:eastAsia="zh-CN"/>
              </w:rPr>
              <w:t xml:space="preserve"> as 1 (</w:t>
            </w:r>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8</m:t>
                  </m:r>
                </m:den>
              </m:f>
            </m:oMath>
            <w:r>
              <w:rPr>
                <w:lang w:eastAsia="zh-CN"/>
              </w:rPr>
              <w:t>,</w:t>
            </w:r>
            <m:oMath>
              <m:r>
                <m:rPr>
                  <m:sty m:val="p"/>
                </m:rPr>
                <w:rPr>
                  <w:rFonts w:ascii="Cambria Math" w:hAnsi="Cambria Math"/>
                  <w:lang w:eastAsia="zh-CN"/>
                </w:rPr>
                <m:t xml:space="preserve"> </m:t>
              </m:r>
              <m:r>
                <w:rPr>
                  <w:rFonts w:ascii="Cambria Math" w:eastAsia="Calibri" w:hAnsi="Cambria Math"/>
                </w:rPr>
                <m:t>β=</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4</m:t>
                  </m:r>
                </m:den>
              </m:f>
            </m:oMath>
            <w:r>
              <w:rPr>
                <w:lang w:eastAsia="zh-CN"/>
              </w:rPr>
              <w:t xml:space="preserve">) for </w:t>
            </w:r>
            <w:r>
              <w:rPr>
                <w:i/>
                <w:lang w:eastAsia="zh-CN"/>
              </w:rPr>
              <w:t>paramCombination-CJT-L-r18</w:t>
            </w:r>
            <w:r>
              <w:rPr>
                <w:lang w:eastAsia="zh-CN"/>
              </w:rPr>
              <w:t xml:space="preserve"> = 4</w:t>
            </w:r>
          </w:p>
          <w:p w14:paraId="28D4EDDA" w14:textId="77777777" w:rsidR="003C2947" w:rsidRDefault="003C2947"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41B08C59" w14:textId="77777777" w:rsidR="0021407F" w:rsidRDefault="0021407F" w:rsidP="00E14A92"/>
        </w:tc>
      </w:tr>
    </w:tbl>
    <w:p w14:paraId="331E8346" w14:textId="1535F1E0" w:rsidR="0021407F" w:rsidRDefault="0021407F" w:rsidP="0021407F"/>
    <w:p w14:paraId="19FB2843" w14:textId="518CDAB1" w:rsidR="008B6067" w:rsidRDefault="00DC0642" w:rsidP="0021407F">
      <w:r>
        <w:t>RAN4 s</w:t>
      </w:r>
      <w:r w:rsidR="008B6067" w:rsidRPr="008B6067">
        <w:t>implif</w:t>
      </w:r>
      <w:r>
        <w:t xml:space="preserve">ied </w:t>
      </w:r>
      <w:r w:rsidR="008B6067" w:rsidRPr="008B6067">
        <w:t>the parametrization for selecting beams per TRP (L</w:t>
      </w:r>
      <w:r w:rsidR="008B6067" w:rsidRPr="001F34B8">
        <w:rPr>
          <w:vertAlign w:val="subscript"/>
        </w:rPr>
        <w:t>n</w:t>
      </w:r>
      <w:r w:rsidR="008B6067" w:rsidRPr="008B6067">
        <w:t>) by linking it with the corresponding values of (</w:t>
      </w:r>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oMath>
      <w:r w:rsidR="008B6067" w:rsidRPr="008B6067">
        <w:t xml:space="preserve">, β). It </w:t>
      </w:r>
      <w:r w:rsidR="00006C2D">
        <w:t>is possible to choose</w:t>
      </w:r>
      <w:r w:rsidR="008B6067" w:rsidRPr="008B6067">
        <w:t xml:space="preserve"> favoring combinations with lower Ln for a given number of TRPs (</w:t>
      </w:r>
      <w:r w:rsidR="0038072F">
        <w:t>N</w:t>
      </w:r>
      <w:r w:rsidR="008B6067" w:rsidRPr="001F34B8">
        <w:rPr>
          <w:vertAlign w:val="subscript"/>
        </w:rPr>
        <w:t>TRP</w:t>
      </w:r>
      <w:r w:rsidR="008B6067" w:rsidRPr="008B6067">
        <w:t>) due to reduced UE complexity. Performance testing suggests that N</w:t>
      </w:r>
      <w:r w:rsidR="008B6067" w:rsidRPr="001F34B8">
        <w:rPr>
          <w:vertAlign w:val="subscript"/>
        </w:rPr>
        <w:t xml:space="preserve">TRP </w:t>
      </w:r>
      <w:r w:rsidR="008B6067" w:rsidRPr="008B6067">
        <w:t>= 2 leads to fewer Ln combinations. The selection of Ln</w:t>
      </w:r>
      <w:proofErr w:type="gramStart"/>
      <w:r w:rsidR="008B6067" w:rsidRPr="008B6067">
        <w:t>-(</w:t>
      </w:r>
      <w:proofErr w:type="gramEnd"/>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oMath>
      <w:r w:rsidR="008B6067" w:rsidRPr="008B6067">
        <w:t>, β) combinations aims for the best trade-off between average UPT and overhead, with a preference for combinations with fewer SD beams due to lower UE complexity when trade-offs are similar.</w:t>
      </w:r>
    </w:p>
    <w:p w14:paraId="6B9F5B8B" w14:textId="0F45F04E" w:rsidR="00095896" w:rsidRDefault="00B52D41" w:rsidP="00B52D41">
      <w:r>
        <w:t>From the simulation results in our previous contribution</w:t>
      </w:r>
      <w:r w:rsidR="006D2727">
        <w:t xml:space="preserve">s </w:t>
      </w:r>
      <w:r w:rsidR="00EA368C">
        <w:fldChar w:fldCharType="begin"/>
      </w:r>
      <w:r w:rsidR="00EA368C">
        <w:instrText xml:space="preserve"> REF _Ref159238668 \r \h </w:instrText>
      </w:r>
      <w:r w:rsidR="00EA368C">
        <w:fldChar w:fldCharType="separate"/>
      </w:r>
      <w:r w:rsidR="00661C8D">
        <w:t>[2]</w:t>
      </w:r>
      <w:r w:rsidR="00EA368C">
        <w:fldChar w:fldCharType="end"/>
      </w:r>
      <w:r>
        <w:t>, L</w:t>
      </w:r>
      <w:r w:rsidRPr="001F34B8">
        <w:rPr>
          <w:vertAlign w:val="subscript"/>
        </w:rPr>
        <w:t>n</w:t>
      </w:r>
      <w:r>
        <w:t xml:space="preserve"> = {4,4} (i.e., paramCombination-CJT</w:t>
      </w:r>
      <w:r w:rsidR="000637FE">
        <w:t>-</w:t>
      </w:r>
      <w:r>
        <w:t>L-r18 = 7) achieved better average UPT gain and better cell edge UPT gain than L</w:t>
      </w:r>
      <w:r w:rsidRPr="001F34B8">
        <w:rPr>
          <w:vertAlign w:val="subscript"/>
        </w:rPr>
        <w:t>n</w:t>
      </w:r>
      <w:r>
        <w:t xml:space="preserve"> = {2,2} (i.e., paramCombination-CJT-L-r18 = 4).</w:t>
      </w:r>
    </w:p>
    <w:p w14:paraId="639DD92A" w14:textId="1F1588F7" w:rsidR="00095896" w:rsidRDefault="00095896" w:rsidP="001F34B8">
      <w:pPr>
        <w:pStyle w:val="RAN4Observation"/>
      </w:pPr>
      <w:r>
        <w:lastRenderedPageBreak/>
        <w:t xml:space="preserve">Our simulation results </w:t>
      </w:r>
      <w:r w:rsidR="003D181C">
        <w:t xml:space="preserve">in </w:t>
      </w:r>
      <w:r w:rsidR="00E84044" w:rsidRPr="00E84044">
        <w:t>R4-2315917</w:t>
      </w:r>
      <w:r w:rsidR="00EC2E74">
        <w:t xml:space="preserve"> </w:t>
      </w:r>
      <w:r>
        <w:t xml:space="preserve">show better average UPT gain and better cell edge UPT gain for </w:t>
      </w:r>
      <w:r>
        <w:rPr>
          <w:rFonts w:eastAsia="Times New Roman"/>
          <w:lang w:eastAsia="en-GB"/>
        </w:rPr>
        <w:t>L</w:t>
      </w:r>
      <w:r>
        <w:rPr>
          <w:rFonts w:eastAsia="Times New Roman"/>
          <w:vertAlign w:val="subscript"/>
          <w:lang w:eastAsia="en-GB"/>
        </w:rPr>
        <w:t>n</w:t>
      </w:r>
      <w:r>
        <w:t xml:space="preserve"> = {4,4} (i.e., </w:t>
      </w:r>
      <w:r>
        <w:rPr>
          <w:i/>
          <w:lang w:eastAsia="zh-CN"/>
        </w:rPr>
        <w:t>paramCombination-CJT-L-r18</w:t>
      </w:r>
      <w:r>
        <w:rPr>
          <w:lang w:eastAsia="zh-CN"/>
        </w:rPr>
        <w:t xml:space="preserve"> = 7) </w:t>
      </w:r>
      <w:r>
        <w:t xml:space="preserve">compared to </w:t>
      </w:r>
      <w:r>
        <w:rPr>
          <w:rFonts w:eastAsia="Times New Roman"/>
          <w:lang w:eastAsia="en-GB"/>
        </w:rPr>
        <w:t>L</w:t>
      </w:r>
      <w:r>
        <w:rPr>
          <w:rFonts w:eastAsia="Times New Roman"/>
          <w:vertAlign w:val="subscript"/>
          <w:lang w:eastAsia="en-GB"/>
        </w:rPr>
        <w:t>n</w:t>
      </w:r>
      <w:r>
        <w:t xml:space="preserve"> = {2,2} (i.e., </w:t>
      </w:r>
      <w:r>
        <w:rPr>
          <w:i/>
          <w:lang w:eastAsia="zh-CN"/>
        </w:rPr>
        <w:t>paramCombination-CJT-L-r18</w:t>
      </w:r>
      <w:r>
        <w:rPr>
          <w:lang w:eastAsia="zh-CN"/>
        </w:rPr>
        <w:t xml:space="preserve"> = 4)</w:t>
      </w:r>
      <w:r>
        <w:t>.</w:t>
      </w:r>
    </w:p>
    <w:p w14:paraId="7805EC12" w14:textId="4D45FA44" w:rsidR="00993BAF" w:rsidRDefault="00993BAF" w:rsidP="00993BAF">
      <w:pPr>
        <w:pStyle w:val="RAN4proposal"/>
        <w:jc w:val="both"/>
      </w:pPr>
      <w:r w:rsidRPr="00DD7037">
        <w:rPr>
          <w:lang w:eastAsia="zh-CN"/>
        </w:rPr>
        <w:t xml:space="preserve">Set </w:t>
      </w:r>
      <w:r w:rsidRPr="00DD7037">
        <w:rPr>
          <w:i/>
          <w:lang w:eastAsia="zh-CN"/>
        </w:rPr>
        <w:t>paramCombination-CJT-L-r18</w:t>
      </w:r>
      <w:r w:rsidRPr="00DD7037">
        <w:rPr>
          <w:lang w:eastAsia="zh-CN"/>
        </w:rPr>
        <w:t xml:space="preserve"> as 7 ({4, 4}) as a </w:t>
      </w:r>
      <w:r>
        <w:rPr>
          <w:lang w:eastAsia="zh-CN"/>
        </w:rPr>
        <w:t>preliminary</w:t>
      </w:r>
      <w:r w:rsidRPr="004B3379">
        <w:rPr>
          <w:lang w:eastAsia="zh-CN"/>
        </w:rPr>
        <w:t xml:space="preserve"> </w:t>
      </w:r>
      <w:r>
        <w:rPr>
          <w:lang w:eastAsia="zh-CN"/>
        </w:rPr>
        <w:t>position</w:t>
      </w:r>
      <w:r w:rsidRPr="00153F07">
        <w:rPr>
          <w:lang w:eastAsia="zh-CN"/>
        </w:rPr>
        <w:t xml:space="preserve"> </w:t>
      </w:r>
      <w:r w:rsidRPr="00DD7037">
        <w:rPr>
          <w:lang w:eastAsia="zh-CN"/>
        </w:rPr>
        <w:t xml:space="preserve">for Rel-18 </w:t>
      </w:r>
      <w:proofErr w:type="spellStart"/>
      <w:r w:rsidRPr="00DD7037">
        <w:rPr>
          <w:lang w:eastAsia="zh-CN"/>
        </w:rPr>
        <w:t>TypeII</w:t>
      </w:r>
      <w:proofErr w:type="spellEnd"/>
      <w:r w:rsidRPr="00DD7037">
        <w:rPr>
          <w:lang w:eastAsia="zh-CN"/>
        </w:rPr>
        <w:t xml:space="preserve"> for CJT PMI test</w:t>
      </w:r>
      <w:r>
        <w:rPr>
          <w:lang w:eastAsia="zh-CN"/>
        </w:rPr>
        <w:t xml:space="preserve"> (Option 1-</w:t>
      </w:r>
      <w:r w:rsidRPr="00E6064B">
        <w:t xml:space="preserve"> </w:t>
      </w:r>
      <w:r w:rsidRPr="00E6064B">
        <w:rPr>
          <w:lang w:eastAsia="zh-CN"/>
        </w:rPr>
        <w:t>Issue 2-2-4</w:t>
      </w:r>
      <w:r>
        <w:rPr>
          <w:lang w:eastAsia="zh-CN"/>
        </w:rPr>
        <w:t>)</w:t>
      </w:r>
      <w:r w:rsidRPr="00D34729">
        <w:t>.</w:t>
      </w:r>
    </w:p>
    <w:p w14:paraId="4C04971B" w14:textId="77777777" w:rsidR="000A3D06" w:rsidRDefault="000A3D06" w:rsidP="000A3D06">
      <w:pPr>
        <w:pStyle w:val="RAN4proposal"/>
        <w:jc w:val="both"/>
        <w:rPr>
          <w:lang w:eastAsia="zh-CN"/>
        </w:rPr>
      </w:pPr>
      <w:r>
        <w:rPr>
          <w:lang w:eastAsia="zh-CN"/>
        </w:rPr>
        <w:t xml:space="preserve">Set </w:t>
      </w:r>
      <w:r w:rsidRPr="00DD7037">
        <w:rPr>
          <w:i/>
          <w:iCs w:val="0"/>
          <w:lang w:eastAsia="zh-CN"/>
        </w:rPr>
        <w:t>paramCombination-CJT-r18</w:t>
      </w:r>
      <w:r>
        <w:rPr>
          <w:lang w:eastAsia="zh-CN"/>
        </w:rPr>
        <w:t xml:space="preserve"> as</w:t>
      </w:r>
      <w:r>
        <w:rPr>
          <w:lang w:val="sv-SE" w:eastAsia="zh-CN"/>
        </w:rPr>
        <w:t xml:space="preserve"> 4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8</m:t>
            </m:r>
          </m:den>
        </m:f>
      </m:oMath>
      <w:r>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Pr>
          <w:lang w:val="sv-SE" w:eastAsia="zh-CN"/>
        </w:rPr>
        <w:t xml:space="preserve"> or </w:t>
      </w:r>
      <w:r w:rsidRPr="00121158">
        <w:rPr>
          <w:i/>
          <w:iCs w:val="0"/>
          <w:lang w:eastAsia="zh-CN"/>
        </w:rPr>
        <w:t>paramCombination-CJT-r18</w:t>
      </w:r>
      <w:r>
        <w:rPr>
          <w:lang w:eastAsia="zh-CN"/>
        </w:rPr>
        <w:t xml:space="preserve"> as</w:t>
      </w:r>
      <w:r>
        <w:rPr>
          <w:lang w:val="sv-SE" w:eastAsia="zh-CN"/>
        </w:rPr>
        <w:t xml:space="preserve"> 7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Pr>
          <w:lang w:val="sv-SE" w:eastAsia="zh-CN"/>
        </w:rPr>
        <w:t xml:space="preserve"> </w:t>
      </w:r>
      <w:r>
        <w:rPr>
          <w:lang w:eastAsia="zh-CN"/>
        </w:rPr>
        <w:t>as a preliminary</w:t>
      </w:r>
      <w:r w:rsidRPr="004B3379">
        <w:rPr>
          <w:lang w:eastAsia="zh-CN"/>
        </w:rPr>
        <w:t xml:space="preserve"> </w:t>
      </w:r>
      <w:r>
        <w:rPr>
          <w:lang w:eastAsia="zh-CN"/>
        </w:rPr>
        <w:t>position</w:t>
      </w:r>
      <w:r w:rsidRPr="00153F07">
        <w:rPr>
          <w:lang w:eastAsia="zh-CN"/>
        </w:rPr>
        <w:t xml:space="preserve"> </w:t>
      </w:r>
      <w:r>
        <w:rPr>
          <w:lang w:eastAsia="zh-CN"/>
        </w:rPr>
        <w:t xml:space="preserve">for Rel-18 </w:t>
      </w:r>
      <w:proofErr w:type="spellStart"/>
      <w:r>
        <w:rPr>
          <w:lang w:eastAsia="zh-CN"/>
        </w:rPr>
        <w:t>TypeII</w:t>
      </w:r>
      <w:proofErr w:type="spellEnd"/>
      <w:r>
        <w:rPr>
          <w:lang w:eastAsia="zh-CN"/>
        </w:rPr>
        <w:t xml:space="preserve"> for CJT PMI test (Option 1-</w:t>
      </w:r>
      <w:r w:rsidRPr="00E6064B">
        <w:t xml:space="preserve"> </w:t>
      </w:r>
      <w:r w:rsidRPr="00E6064B">
        <w:rPr>
          <w:lang w:eastAsia="zh-CN"/>
        </w:rPr>
        <w:t>Issue 2-2-</w:t>
      </w:r>
      <w:r>
        <w:rPr>
          <w:lang w:eastAsia="zh-CN"/>
        </w:rPr>
        <w:t>5).</w:t>
      </w:r>
    </w:p>
    <w:p w14:paraId="085CEAD6" w14:textId="77777777" w:rsidR="000D071E" w:rsidRDefault="000D071E" w:rsidP="000D071E"/>
    <w:p w14:paraId="3A52E3AF" w14:textId="330A97DA" w:rsidR="000D071E" w:rsidRDefault="006D00FD" w:rsidP="00755CDE">
      <w:pPr>
        <w:pStyle w:val="RAN4H3"/>
      </w:pPr>
      <w:proofErr w:type="spellStart"/>
      <w:r w:rsidRPr="006D00FD">
        <w:t>codebookMode</w:t>
      </w:r>
      <w:proofErr w:type="spellEnd"/>
    </w:p>
    <w:tbl>
      <w:tblPr>
        <w:tblStyle w:val="TableGrid"/>
        <w:tblW w:w="4750" w:type="pct"/>
        <w:jc w:val="center"/>
        <w:tblLook w:val="04A0" w:firstRow="1" w:lastRow="0" w:firstColumn="1" w:lastColumn="0" w:noHBand="0" w:noVBand="1"/>
      </w:tblPr>
      <w:tblGrid>
        <w:gridCol w:w="9136"/>
      </w:tblGrid>
      <w:tr w:rsidR="000D071E" w14:paraId="1D3F2807" w14:textId="77777777" w:rsidTr="00E14A92">
        <w:trPr>
          <w:jc w:val="center"/>
        </w:trPr>
        <w:tc>
          <w:tcPr>
            <w:tcW w:w="9617" w:type="dxa"/>
          </w:tcPr>
          <w:p w14:paraId="3C297026" w14:textId="77777777" w:rsidR="006D00FD" w:rsidRDefault="006D00FD" w:rsidP="006D00FD">
            <w:pPr>
              <w:rPr>
                <w:rFonts w:eastAsiaTheme="minorHAnsi"/>
                <w:b/>
                <w:u w:val="single"/>
                <w:lang w:eastAsia="ko-KR"/>
              </w:rPr>
            </w:pPr>
            <w:r>
              <w:rPr>
                <w:b/>
                <w:u w:val="single"/>
                <w:lang w:eastAsia="ko-KR"/>
              </w:rPr>
              <w:t xml:space="preserve">Issue 2-2-7: </w:t>
            </w:r>
            <w:proofErr w:type="spellStart"/>
            <w:r>
              <w:rPr>
                <w:b/>
                <w:u w:val="single"/>
                <w:lang w:eastAsia="ko-KR"/>
              </w:rPr>
              <w:t>codebookMode</w:t>
            </w:r>
            <w:proofErr w:type="spellEnd"/>
          </w:p>
          <w:p w14:paraId="1CC035A7" w14:textId="77777777" w:rsidR="006D00FD" w:rsidRDefault="006D00FD" w:rsidP="006D00FD">
            <w:pPr>
              <w:rPr>
                <w:b/>
                <w:lang w:eastAsia="zh-CN"/>
              </w:rPr>
            </w:pPr>
            <w:r>
              <w:rPr>
                <w:b/>
                <w:lang w:eastAsia="zh-CN"/>
              </w:rPr>
              <w:t>Way forward:</w:t>
            </w:r>
          </w:p>
          <w:p w14:paraId="14D704F6" w14:textId="77777777" w:rsidR="006D00FD" w:rsidRDefault="006D00FD"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Option 1: </w:t>
            </w:r>
            <w:r>
              <w:rPr>
                <w:lang w:eastAsia="zh-CN"/>
              </w:rPr>
              <w:t xml:space="preserve">Set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w:t>
            </w:r>
          </w:p>
          <w:p w14:paraId="17E61B2D" w14:textId="77777777" w:rsidR="006D00FD" w:rsidRDefault="006D00FD"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Option 2: </w:t>
            </w:r>
            <w:r>
              <w:rPr>
                <w:lang w:eastAsia="zh-CN"/>
              </w:rPr>
              <w:t xml:space="preserve">Set </w:t>
            </w:r>
            <w:proofErr w:type="spellStart"/>
            <w:r>
              <w:rPr>
                <w:i/>
                <w:lang w:eastAsia="zh-CN"/>
              </w:rPr>
              <w:t>codebookMode</w:t>
            </w:r>
            <w:proofErr w:type="spellEnd"/>
            <w:r>
              <w:rPr>
                <w:lang w:eastAsia="zh-CN"/>
              </w:rPr>
              <w:t xml:space="preserve"> as Mode2 as a starting point, keep Mode1 as FFS until finish feasibility study with conclusions.</w:t>
            </w:r>
          </w:p>
          <w:p w14:paraId="18F58013" w14:textId="77777777" w:rsidR="000D071E" w:rsidRDefault="000D071E" w:rsidP="006D00FD"/>
        </w:tc>
      </w:tr>
    </w:tbl>
    <w:p w14:paraId="1AEF6731" w14:textId="77777777" w:rsidR="000D071E" w:rsidRDefault="000D071E" w:rsidP="000D071E"/>
    <w:p w14:paraId="218F9309" w14:textId="38869308" w:rsidR="00C32DD2" w:rsidRDefault="00C32DD2" w:rsidP="000D071E">
      <w:r>
        <w:t xml:space="preserve">Our opinion has not changed. </w:t>
      </w:r>
      <w:r w:rsidR="00080CE1">
        <w:t>Mode</w:t>
      </w:r>
      <w:r>
        <w:t xml:space="preserve">2 </w:t>
      </w:r>
      <w:r w:rsidR="00CE5D53">
        <w:t xml:space="preserve">has reduced bit </w:t>
      </w:r>
      <w:proofErr w:type="gramStart"/>
      <w:r w:rsidR="00CE5D53">
        <w:t>overhead</w:t>
      </w:r>
      <w:proofErr w:type="gramEnd"/>
      <w:r w:rsidR="00CE5D53">
        <w:t xml:space="preserve"> and </w:t>
      </w:r>
      <w:r w:rsidR="008C4C5E">
        <w:t xml:space="preserve">we </w:t>
      </w:r>
      <w:r w:rsidR="00CE5D53">
        <w:t xml:space="preserve">do not see any advantage </w:t>
      </w:r>
      <w:r w:rsidR="006D48B6">
        <w:t xml:space="preserve">with </w:t>
      </w:r>
      <w:r w:rsidR="003E633E">
        <w:t>Mode1</w:t>
      </w:r>
      <w:r w:rsidR="006D48B6">
        <w:t>.</w:t>
      </w:r>
      <w:r w:rsidR="00A26999">
        <w:t xml:space="preserve"> </w:t>
      </w:r>
      <w:r w:rsidR="003E633E">
        <w:t>Mode</w:t>
      </w:r>
      <w:r w:rsidR="004E4276">
        <w:t xml:space="preserve">2 </w:t>
      </w:r>
      <w:r w:rsidR="00210A3F">
        <w:t>is a basic feature</w:t>
      </w:r>
      <w:r w:rsidR="003E633E">
        <w:t xml:space="preserve"> and </w:t>
      </w:r>
      <w:r w:rsidR="00556984">
        <w:t>with agreed assumptions of ideal synchronization</w:t>
      </w:r>
      <w:r w:rsidR="00064116">
        <w:t>, no frequency, and no timing offset</w:t>
      </w:r>
      <w:r w:rsidR="0038302F">
        <w:t xml:space="preserve"> Mode</w:t>
      </w:r>
      <w:r w:rsidR="00692076">
        <w:t>1</w:t>
      </w:r>
      <w:r w:rsidR="0038302F">
        <w:t xml:space="preserve"> is not expected to show </w:t>
      </w:r>
      <w:r w:rsidR="0093694B">
        <w:t>higher performance gains</w:t>
      </w:r>
      <w:r w:rsidR="00707741">
        <w:t>.</w:t>
      </w:r>
      <w:r w:rsidR="005536D2">
        <w:t xml:space="preserve"> </w:t>
      </w:r>
      <w:r w:rsidR="00E45F53">
        <w:t>W</w:t>
      </w:r>
      <w:r w:rsidR="001E5991">
        <w:t>ith the mentioned assumptions</w:t>
      </w:r>
      <w:r w:rsidR="00D1134A">
        <w:t xml:space="preserve"> </w:t>
      </w:r>
      <w:r w:rsidR="008B46FB">
        <w:t>advantages</w:t>
      </w:r>
      <w:r w:rsidR="005507B5">
        <w:t xml:space="preserve"> </w:t>
      </w:r>
      <w:r w:rsidR="008B46FB">
        <w:t>of</w:t>
      </w:r>
      <w:r w:rsidR="00CA031A">
        <w:t xml:space="preserve"> Mode1</w:t>
      </w:r>
      <w:r w:rsidR="008B46FB">
        <w:t xml:space="preserve"> </w:t>
      </w:r>
      <w:r w:rsidR="005507B5">
        <w:t>Mode2</w:t>
      </w:r>
      <w:r w:rsidR="00D1134A">
        <w:t xml:space="preserve">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W</m:t>
            </m:r>
          </m:e>
          <m:sub>
            <m:r>
              <m:rPr>
                <m:sty m:val="bi"/>
              </m:rPr>
              <w:rPr>
                <w:rFonts w:ascii="Cambria Math" w:eastAsia="Calibri" w:hAnsi="Cambria Math"/>
                <w:lang w:eastAsia="en-GB"/>
              </w:rPr>
              <m:t>f</m:t>
            </m:r>
          </m:sub>
        </m:sSub>
      </m:oMath>
      <w:r w:rsidR="008F201A">
        <w:rPr>
          <w:sz w:val="24"/>
          <w:szCs w:val="24"/>
          <w:lang w:eastAsia="en-GB"/>
        </w:rPr>
        <w:t xml:space="preserve"> </w:t>
      </w:r>
      <w:r w:rsidR="003F1954" w:rsidRPr="00EC2E74">
        <w:t xml:space="preserve">are going to be shared </w:t>
      </w:r>
      <w:r w:rsidR="00707741" w:rsidRPr="00EC2E74">
        <w:t>between TRPs</w:t>
      </w:r>
      <w:r w:rsidR="006D2662">
        <w:rPr>
          <w:sz w:val="24"/>
          <w:szCs w:val="24"/>
          <w:lang w:eastAsia="en-GB"/>
        </w:rPr>
        <w:t xml:space="preserve"> </w:t>
      </w:r>
    </w:p>
    <w:p w14:paraId="7391A70F" w14:textId="77777777" w:rsidR="00C00739" w:rsidRDefault="00C00739" w:rsidP="001F34B8">
      <w:pPr>
        <w:pStyle w:val="RAN4Observation"/>
      </w:pPr>
      <w:r>
        <w:rPr>
          <w:lang w:eastAsia="zh-CN"/>
        </w:rPr>
        <w:t xml:space="preserve">Setting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 (</w:t>
      </w:r>
      <w:r>
        <w:t>Option 1) is</w:t>
      </w:r>
      <w:r w:rsidRPr="00485BA8">
        <w:t xml:space="preserve"> preferred due to reduced bit overhead</w:t>
      </w:r>
      <w:r>
        <w:rPr>
          <w:lang w:eastAsia="zh-CN"/>
        </w:rPr>
        <w:t>.</w:t>
      </w:r>
    </w:p>
    <w:p w14:paraId="35C2D213" w14:textId="77777777" w:rsidR="00C00739" w:rsidRDefault="00C00739" w:rsidP="00C00739">
      <w:pPr>
        <w:pStyle w:val="RAN4proposal"/>
        <w:jc w:val="both"/>
        <w:rPr>
          <w:lang w:eastAsia="zh-CN"/>
        </w:rPr>
      </w:pPr>
      <w:r>
        <w:rPr>
          <w:lang w:eastAsia="zh-CN"/>
        </w:rPr>
        <w:t xml:space="preserve">Set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 (Option 1).</w:t>
      </w:r>
    </w:p>
    <w:p w14:paraId="467549C4" w14:textId="77777777" w:rsidR="000D071E" w:rsidRDefault="000D071E" w:rsidP="000D071E"/>
    <w:p w14:paraId="74EA9E08" w14:textId="4967E124" w:rsidR="000D071E" w:rsidRDefault="00755CDE" w:rsidP="00755CDE">
      <w:pPr>
        <w:pStyle w:val="RAN4H2"/>
        <w:rPr>
          <w:szCs w:val="32"/>
        </w:rPr>
      </w:pPr>
      <w:r>
        <w:rPr>
          <w:szCs w:val="32"/>
        </w:rPr>
        <w:t>Test set-up and simulation assumptions for Rel-18 DMRS</w:t>
      </w:r>
    </w:p>
    <w:p w14:paraId="150FB77A" w14:textId="0289F3D0" w:rsidR="00684E10" w:rsidRDefault="00684E10" w:rsidP="00684E10">
      <w:r>
        <w:t>In RAN4#109 the following was agreed on test setup and simulation assumptions for Rel-18 DMRS:</w:t>
      </w:r>
    </w:p>
    <w:p w14:paraId="5E101418" w14:textId="77777777" w:rsidR="00684E10" w:rsidRDefault="00684E10" w:rsidP="00EC2E74">
      <w:pPr>
        <w:pStyle w:val="ListParagraph"/>
        <w:numPr>
          <w:ilvl w:val="0"/>
          <w:numId w:val="9"/>
        </w:numPr>
        <w:spacing w:after="120" w:line="256" w:lineRule="auto"/>
        <w:contextualSpacing w:val="0"/>
        <w:rPr>
          <w:rFonts w:eastAsia="SimSun"/>
          <w:szCs w:val="24"/>
          <w:lang w:eastAsia="zh-CN"/>
        </w:rPr>
      </w:pPr>
      <w:r>
        <w:rPr>
          <w:rFonts w:eastAsia="SimSun"/>
          <w:szCs w:val="24"/>
          <w:lang w:eastAsia="zh-CN"/>
        </w:rPr>
        <w:t>Rel-18 DMRS configuration Type 1 with length 1</w:t>
      </w:r>
    </w:p>
    <w:p w14:paraId="0D2102D0" w14:textId="44C5ED21" w:rsidR="00273DC5" w:rsidRPr="00273DC5" w:rsidRDefault="00273DC5" w:rsidP="00EC2E74">
      <w:pPr>
        <w:pStyle w:val="ListParagraph"/>
        <w:numPr>
          <w:ilvl w:val="0"/>
          <w:numId w:val="9"/>
        </w:numPr>
        <w:spacing w:after="120" w:line="256" w:lineRule="auto"/>
        <w:contextualSpacing w:val="0"/>
        <w:rPr>
          <w:szCs w:val="24"/>
          <w:lang w:eastAsia="zh-CN"/>
        </w:rPr>
      </w:pPr>
      <w:r>
        <w:rPr>
          <w:rFonts w:eastAsia="SimSun"/>
          <w:szCs w:val="24"/>
          <w:lang w:eastAsia="zh-CN"/>
        </w:rPr>
        <w:t>both FDD and TDD</w:t>
      </w:r>
    </w:p>
    <w:p w14:paraId="06A20497" w14:textId="6593775A" w:rsidR="00684E10" w:rsidRDefault="00273DC5" w:rsidP="00273DC5">
      <w:r>
        <w:t>The following sections we will provide Nokia’s view on the remaining open issues.</w:t>
      </w:r>
    </w:p>
    <w:p w14:paraId="17DAF6D1" w14:textId="77777777" w:rsidR="00684E10" w:rsidRPr="00684E10" w:rsidRDefault="00684E10" w:rsidP="00684E10"/>
    <w:p w14:paraId="67BDA120" w14:textId="7BF8317E" w:rsidR="000D071E" w:rsidRDefault="00273DC5" w:rsidP="00273DC5">
      <w:pPr>
        <w:pStyle w:val="RAN4H3"/>
      </w:pPr>
      <w:r>
        <w:t>DMRS ports</w:t>
      </w:r>
    </w:p>
    <w:p w14:paraId="10B34DEC" w14:textId="4500DFA3" w:rsidR="00ED5930" w:rsidRPr="00ED5930" w:rsidRDefault="00ED5930" w:rsidP="00ED5930">
      <w:r>
        <w:t xml:space="preserve">In RAN4#109 it was agreed which ports to use for rank1,2 and 3, however it is still open which ports to select in case of rank4 (see </w:t>
      </w:r>
      <w:r>
        <w:fldChar w:fldCharType="begin"/>
      </w:r>
      <w:r>
        <w:instrText xml:space="preserve"> REF _Ref156295451 \r \h </w:instrText>
      </w:r>
      <w:r>
        <w:fldChar w:fldCharType="separate"/>
      </w:r>
      <w:r w:rsidR="00661C8D">
        <w:t>[1]</w:t>
      </w:r>
      <w:r>
        <w:fldChar w:fldCharType="end"/>
      </w:r>
      <w:r>
        <w:t>):</w:t>
      </w:r>
    </w:p>
    <w:tbl>
      <w:tblPr>
        <w:tblStyle w:val="TableGrid"/>
        <w:tblW w:w="4750" w:type="pct"/>
        <w:jc w:val="center"/>
        <w:tblLook w:val="04A0" w:firstRow="1" w:lastRow="0" w:firstColumn="1" w:lastColumn="0" w:noHBand="0" w:noVBand="1"/>
      </w:tblPr>
      <w:tblGrid>
        <w:gridCol w:w="9136"/>
      </w:tblGrid>
      <w:tr w:rsidR="000D071E" w14:paraId="231371E7" w14:textId="77777777" w:rsidTr="00E14A92">
        <w:trPr>
          <w:jc w:val="center"/>
        </w:trPr>
        <w:tc>
          <w:tcPr>
            <w:tcW w:w="9617" w:type="dxa"/>
          </w:tcPr>
          <w:p w14:paraId="09EE7F39" w14:textId="77777777" w:rsidR="00273DC5" w:rsidRDefault="00273DC5" w:rsidP="00273DC5">
            <w:pPr>
              <w:rPr>
                <w:rFonts w:eastAsiaTheme="minorHAnsi"/>
                <w:b/>
                <w:u w:val="single"/>
                <w:lang w:eastAsia="ko-KR"/>
              </w:rPr>
            </w:pPr>
            <w:r>
              <w:rPr>
                <w:b/>
                <w:u w:val="single"/>
                <w:lang w:eastAsia="ko-KR"/>
              </w:rPr>
              <w:t>Issue 2-3-2: DMRS ports</w:t>
            </w:r>
          </w:p>
          <w:p w14:paraId="1D93587E" w14:textId="77777777" w:rsidR="00273DC5" w:rsidRDefault="00273DC5" w:rsidP="00273DC5">
            <w:pPr>
              <w:rPr>
                <w:b/>
                <w:lang w:eastAsia="zh-CN"/>
              </w:rPr>
            </w:pPr>
            <w:r>
              <w:rPr>
                <w:b/>
                <w:lang w:eastAsia="zh-CN"/>
              </w:rPr>
              <w:t>Way forward:</w:t>
            </w:r>
          </w:p>
          <w:p w14:paraId="38B6A8C0" w14:textId="77777777" w:rsidR="00273DC5" w:rsidRPr="00EE1BE8" w:rsidRDefault="00273DC5" w:rsidP="00EC2E74">
            <w:pPr>
              <w:pStyle w:val="ListParagraph"/>
              <w:numPr>
                <w:ilvl w:val="0"/>
                <w:numId w:val="7"/>
              </w:numPr>
              <w:spacing w:after="160" w:line="256" w:lineRule="auto"/>
              <w:contextualSpacing w:val="0"/>
              <w:rPr>
                <w:rFonts w:eastAsia="SimSun"/>
                <w:szCs w:val="24"/>
                <w:highlight w:val="green"/>
                <w:lang w:eastAsia="zh-CN"/>
              </w:rPr>
            </w:pPr>
            <w:r w:rsidRPr="00EE1BE8">
              <w:rPr>
                <w:rFonts w:eastAsia="SimSun"/>
                <w:szCs w:val="24"/>
                <w:highlight w:val="green"/>
                <w:lang w:eastAsia="zh-CN"/>
              </w:rPr>
              <w:t xml:space="preserve">{1008} if Rank 1 test is </w:t>
            </w:r>
            <w:proofErr w:type="gramStart"/>
            <w:r w:rsidRPr="00EE1BE8">
              <w:rPr>
                <w:rFonts w:eastAsia="SimSun"/>
                <w:szCs w:val="24"/>
                <w:highlight w:val="green"/>
                <w:lang w:eastAsia="zh-CN"/>
              </w:rPr>
              <w:t>selected</w:t>
            </w:r>
            <w:proofErr w:type="gramEnd"/>
          </w:p>
          <w:p w14:paraId="52749275" w14:textId="77777777" w:rsidR="00273DC5" w:rsidRPr="00EE1BE8" w:rsidRDefault="00273DC5" w:rsidP="00EC2E74">
            <w:pPr>
              <w:pStyle w:val="ListParagraph"/>
              <w:numPr>
                <w:ilvl w:val="0"/>
                <w:numId w:val="7"/>
              </w:numPr>
              <w:spacing w:after="160" w:line="256" w:lineRule="auto"/>
              <w:contextualSpacing w:val="0"/>
              <w:rPr>
                <w:rFonts w:eastAsia="SimSun"/>
                <w:szCs w:val="24"/>
                <w:highlight w:val="green"/>
                <w:lang w:eastAsia="zh-CN"/>
              </w:rPr>
            </w:pPr>
            <w:r w:rsidRPr="00EE1BE8">
              <w:rPr>
                <w:rFonts w:eastAsia="SimSun"/>
                <w:szCs w:val="24"/>
                <w:highlight w:val="green"/>
                <w:lang w:eastAsia="zh-CN"/>
              </w:rPr>
              <w:t xml:space="preserve">{1008, 1009} if Rank 2 test is </w:t>
            </w:r>
            <w:proofErr w:type="gramStart"/>
            <w:r w:rsidRPr="00EE1BE8">
              <w:rPr>
                <w:rFonts w:eastAsia="SimSun"/>
                <w:szCs w:val="24"/>
                <w:highlight w:val="green"/>
                <w:lang w:eastAsia="zh-CN"/>
              </w:rPr>
              <w:t>selected</w:t>
            </w:r>
            <w:proofErr w:type="gramEnd"/>
          </w:p>
          <w:p w14:paraId="5D2381FF" w14:textId="77777777" w:rsidR="00273DC5" w:rsidRPr="00EE1BE8" w:rsidRDefault="00273DC5" w:rsidP="00EC2E74">
            <w:pPr>
              <w:pStyle w:val="ListParagraph"/>
              <w:numPr>
                <w:ilvl w:val="0"/>
                <w:numId w:val="7"/>
              </w:numPr>
              <w:spacing w:after="160" w:line="256" w:lineRule="auto"/>
              <w:contextualSpacing w:val="0"/>
              <w:rPr>
                <w:rFonts w:eastAsia="SimSun"/>
                <w:szCs w:val="24"/>
                <w:highlight w:val="green"/>
                <w:lang w:eastAsia="zh-CN"/>
              </w:rPr>
            </w:pPr>
            <w:r w:rsidRPr="00EE1BE8">
              <w:rPr>
                <w:rFonts w:eastAsia="SimSun"/>
                <w:szCs w:val="24"/>
                <w:highlight w:val="green"/>
                <w:lang w:eastAsia="zh-CN"/>
              </w:rPr>
              <w:t xml:space="preserve">{1008-1010} if Rank 3 test is </w:t>
            </w:r>
            <w:proofErr w:type="gramStart"/>
            <w:r w:rsidRPr="00EE1BE8">
              <w:rPr>
                <w:rFonts w:eastAsia="SimSun"/>
                <w:szCs w:val="24"/>
                <w:highlight w:val="green"/>
                <w:lang w:eastAsia="zh-CN"/>
              </w:rPr>
              <w:t>selected</w:t>
            </w:r>
            <w:proofErr w:type="gramEnd"/>
          </w:p>
          <w:p w14:paraId="363EF844" w14:textId="77777777" w:rsidR="00273DC5" w:rsidRDefault="00273DC5"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If Rank 4 is selected:</w:t>
            </w:r>
          </w:p>
          <w:p w14:paraId="28C7205F" w14:textId="77777777" w:rsidR="00273DC5" w:rsidRDefault="00273DC5"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lastRenderedPageBreak/>
              <w:t>Option 1: {1008-1011}</w:t>
            </w:r>
          </w:p>
          <w:p w14:paraId="7A31A3EA" w14:textId="77777777" w:rsidR="00273DC5" w:rsidRDefault="00273DC5"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t>Option 2: {1000, 1001, 1008, 1009}</w:t>
            </w:r>
          </w:p>
          <w:p w14:paraId="70DB2B27" w14:textId="77777777" w:rsidR="000D071E" w:rsidRDefault="000D071E" w:rsidP="00E14A92"/>
        </w:tc>
      </w:tr>
    </w:tbl>
    <w:p w14:paraId="3C0572C6" w14:textId="77777777" w:rsidR="000D071E" w:rsidRDefault="000D071E" w:rsidP="000D071E"/>
    <w:p w14:paraId="1B4D7D65" w14:textId="378C32D6" w:rsidR="00A13B29" w:rsidRDefault="008E65AC" w:rsidP="000D071E">
      <w:r>
        <w:t xml:space="preserve">In RAN4#109 one company noted that higher throughput can be achieved </w:t>
      </w:r>
      <w:r w:rsidR="007E2187">
        <w:t>using option 2 from ab</w:t>
      </w:r>
      <w:r w:rsidR="00637533">
        <w:t>ov</w:t>
      </w:r>
      <w:r w:rsidR="007E2187">
        <w:t>e, which will secure only one CDM group without data.</w:t>
      </w:r>
      <w:r w:rsidR="001F34B8">
        <w:t xml:space="preserve"> Depending on simulation alignment it can be decided if option 1 or 2 from above will be most optimal for requirement definition.</w:t>
      </w:r>
    </w:p>
    <w:p w14:paraId="0708C8C3" w14:textId="265B0DAB" w:rsidR="008E65AC" w:rsidRDefault="001F34B8" w:rsidP="00EC2E74">
      <w:pPr>
        <w:pStyle w:val="RAN4observation0"/>
      </w:pPr>
      <w:r>
        <w:t xml:space="preserve">We do at this point have any preference for the ports used if Rank 4 is selected (i.e., </w:t>
      </w:r>
      <w:r w:rsidRPr="001F34B8">
        <w:t>{1008-1011}</w:t>
      </w:r>
      <w:r>
        <w:t xml:space="preserve"> or </w:t>
      </w:r>
      <w:r>
        <w:rPr>
          <w:rFonts w:eastAsia="SimSun"/>
          <w:szCs w:val="24"/>
          <w:lang w:eastAsia="zh-CN"/>
        </w:rPr>
        <w:t>{1000, 1001, 1008, 1009}. Decision can be made based on aligned simulation results.</w:t>
      </w:r>
    </w:p>
    <w:p w14:paraId="739047D4" w14:textId="77777777" w:rsidR="00EE1BE8" w:rsidRDefault="00EE1BE8" w:rsidP="000D071E"/>
    <w:p w14:paraId="56A05711" w14:textId="7B3EC36E" w:rsidR="000D071E" w:rsidRDefault="001672D3" w:rsidP="001672D3">
      <w:pPr>
        <w:pStyle w:val="RAN4H3"/>
      </w:pPr>
      <w:r w:rsidRPr="001672D3">
        <w:t>Number of Rx for tests need to be defined for Rel-18 DMRS</w:t>
      </w:r>
    </w:p>
    <w:p w14:paraId="52EE30D0" w14:textId="3117480C" w:rsidR="009F7406" w:rsidRPr="009F7406" w:rsidRDefault="00564C42" w:rsidP="009F7406">
      <w:r>
        <w:t xml:space="preserve">In RAN4#109 the number </w:t>
      </w:r>
      <w:r w:rsidR="000D6A39">
        <w:t>Rx ports defined for Rel-18 DRMS tests w</w:t>
      </w:r>
      <w:r w:rsidR="00AE58C8">
        <w:t>as</w:t>
      </w:r>
      <w:r w:rsidR="000D6A39">
        <w:t xml:space="preserve"> discussed (see </w:t>
      </w:r>
      <w:r w:rsidR="000D6A39">
        <w:fldChar w:fldCharType="begin"/>
      </w:r>
      <w:r w:rsidR="000D6A39">
        <w:instrText xml:space="preserve"> REF _Ref156295451 \r \h </w:instrText>
      </w:r>
      <w:r w:rsidR="000D6A39">
        <w:fldChar w:fldCharType="separate"/>
      </w:r>
      <w:r w:rsidR="00661C8D">
        <w:t>[1]</w:t>
      </w:r>
      <w:r w:rsidR="000D6A39">
        <w:fldChar w:fldCharType="end"/>
      </w:r>
      <w:r w:rsidR="000D6A39">
        <w:t>):</w:t>
      </w:r>
    </w:p>
    <w:tbl>
      <w:tblPr>
        <w:tblStyle w:val="TableGrid"/>
        <w:tblW w:w="4750" w:type="pct"/>
        <w:jc w:val="center"/>
        <w:tblLook w:val="04A0" w:firstRow="1" w:lastRow="0" w:firstColumn="1" w:lastColumn="0" w:noHBand="0" w:noVBand="1"/>
      </w:tblPr>
      <w:tblGrid>
        <w:gridCol w:w="9136"/>
      </w:tblGrid>
      <w:tr w:rsidR="000D071E" w14:paraId="077E15E5" w14:textId="77777777" w:rsidTr="00E14A92">
        <w:trPr>
          <w:jc w:val="center"/>
        </w:trPr>
        <w:tc>
          <w:tcPr>
            <w:tcW w:w="9617" w:type="dxa"/>
          </w:tcPr>
          <w:p w14:paraId="3206C655" w14:textId="77777777" w:rsidR="001672D3" w:rsidRDefault="001672D3" w:rsidP="001672D3">
            <w:pPr>
              <w:rPr>
                <w:rFonts w:eastAsiaTheme="minorHAnsi"/>
                <w:b/>
                <w:u w:val="single"/>
                <w:lang w:eastAsia="ko-KR"/>
              </w:rPr>
            </w:pPr>
            <w:r>
              <w:rPr>
                <w:b/>
                <w:u w:val="single"/>
                <w:lang w:eastAsia="ko-KR"/>
              </w:rPr>
              <w:t xml:space="preserve">Issue 2-3-4: Number of Rx for </w:t>
            </w:r>
            <w:r>
              <w:rPr>
                <w:b/>
                <w:u w:val="single"/>
                <w:lang w:eastAsia="zh-CN"/>
              </w:rPr>
              <w:t>tests</w:t>
            </w:r>
            <w:r>
              <w:rPr>
                <w:b/>
                <w:u w:val="single"/>
                <w:lang w:eastAsia="ko-KR"/>
              </w:rPr>
              <w:t xml:space="preserve"> need to be defined for Rel-18 DMRS</w:t>
            </w:r>
          </w:p>
          <w:p w14:paraId="48F36759" w14:textId="77777777" w:rsidR="001672D3" w:rsidRDefault="001672D3" w:rsidP="001672D3">
            <w:pPr>
              <w:rPr>
                <w:b/>
                <w:lang w:eastAsia="zh-CN"/>
              </w:rPr>
            </w:pPr>
            <w:r>
              <w:rPr>
                <w:b/>
                <w:lang w:eastAsia="zh-CN"/>
              </w:rPr>
              <w:t>Way forward:</w:t>
            </w:r>
          </w:p>
          <w:p w14:paraId="3CD08B36" w14:textId="77777777" w:rsidR="001672D3" w:rsidRDefault="001672D3"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Option 1: both 2Rx and 4Rx</w:t>
            </w:r>
          </w:p>
          <w:p w14:paraId="27797434" w14:textId="77777777" w:rsidR="001672D3" w:rsidRDefault="001672D3"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Option</w:t>
            </w:r>
            <w:r>
              <w:rPr>
                <w:szCs w:val="24"/>
                <w:lang w:eastAsia="zh-CN"/>
              </w:rPr>
              <w:t xml:space="preserve"> 2: Only 4Rx</w:t>
            </w:r>
          </w:p>
          <w:p w14:paraId="796BC3B5" w14:textId="77777777" w:rsidR="001672D3" w:rsidRDefault="001672D3" w:rsidP="00EC2E74">
            <w:pPr>
              <w:pStyle w:val="ListParagraph"/>
              <w:numPr>
                <w:ilvl w:val="0"/>
                <w:numId w:val="7"/>
              </w:numPr>
              <w:spacing w:after="160" w:line="256" w:lineRule="auto"/>
              <w:contextualSpacing w:val="0"/>
              <w:rPr>
                <w:szCs w:val="24"/>
                <w:lang w:eastAsia="zh-CN"/>
              </w:rPr>
            </w:pPr>
            <w:r>
              <w:rPr>
                <w:szCs w:val="24"/>
                <w:lang w:eastAsia="zh-CN"/>
              </w:rPr>
              <w:t>Option 3: Only 2Rx</w:t>
            </w:r>
          </w:p>
          <w:p w14:paraId="60390B94" w14:textId="77777777" w:rsidR="000D071E" w:rsidRDefault="000D071E" w:rsidP="00E14A92"/>
        </w:tc>
      </w:tr>
    </w:tbl>
    <w:p w14:paraId="0B1A9F9A" w14:textId="77777777" w:rsidR="000D071E" w:rsidRDefault="000D071E" w:rsidP="000D071E"/>
    <w:p w14:paraId="21653DB1" w14:textId="3D3105A5" w:rsidR="007879E4" w:rsidRDefault="007879E4" w:rsidP="000D071E">
      <w:r>
        <w:t>As discussed in RAN4#109 a limited number of test case(s) from legacy PDSCH can be re-used with a change to DMRS port configuration. To cover multiple layers, we see the need to introduce requirements for Rank 1+2+3+4.</w:t>
      </w:r>
    </w:p>
    <w:p w14:paraId="02C5F555" w14:textId="38C9BE4D" w:rsidR="0084627B" w:rsidRDefault="0084627B" w:rsidP="000D071E">
      <w:r>
        <w:t>To enable requirement definition of rank4</w:t>
      </w:r>
      <w:r w:rsidR="00CB6E42">
        <w:t>.</w:t>
      </w:r>
      <w:r w:rsidR="00D61679">
        <w:t xml:space="preserve"> </w:t>
      </w:r>
      <w:r w:rsidR="00CB6E42">
        <w:t>4Rx is needed as minimum, however we are also fine with defining requirements with 2Rx in addition to 4Rx</w:t>
      </w:r>
      <w:r w:rsidR="00B92FEF">
        <w:t xml:space="preserve"> to cover </w:t>
      </w:r>
      <w:r w:rsidR="006145A1">
        <w:t>UE supporting only rank 2.</w:t>
      </w:r>
    </w:p>
    <w:p w14:paraId="1EB6361D" w14:textId="77777777" w:rsidR="00484B50" w:rsidRDefault="00484B50" w:rsidP="000D071E"/>
    <w:p w14:paraId="383B4D14" w14:textId="2D81EA8B" w:rsidR="0014176B" w:rsidRDefault="0014176B" w:rsidP="0014176B">
      <w:pPr>
        <w:pStyle w:val="RAN4observation0"/>
      </w:pPr>
      <w:r>
        <w:t xml:space="preserve">To define requirements for rank4, </w:t>
      </w:r>
      <w:r w:rsidR="00B90151">
        <w:t xml:space="preserve">4Rx will be required as minimum. </w:t>
      </w:r>
      <w:r w:rsidR="00EE2A63">
        <w:t xml:space="preserve">Introduction of requirements for rank1,2 can be done with </w:t>
      </w:r>
      <w:r w:rsidR="002D6A1C">
        <w:t xml:space="preserve">2Rx for </w:t>
      </w:r>
      <w:r w:rsidR="00C14CC5">
        <w:t>covering both 2Rx and 4Rx capable UEs.</w:t>
      </w:r>
    </w:p>
    <w:p w14:paraId="08D9D19A" w14:textId="49C97FEC" w:rsidR="00484B50" w:rsidRDefault="00556D77" w:rsidP="00484B50">
      <w:pPr>
        <w:pStyle w:val="RAN4proposal"/>
      </w:pPr>
      <w:r>
        <w:t>Define requirements for Rel-18 DMRS for both 2Rx and 4Rx.</w:t>
      </w:r>
    </w:p>
    <w:p w14:paraId="77A228C8" w14:textId="77777777" w:rsidR="00484B50" w:rsidRDefault="00484B50" w:rsidP="000D071E"/>
    <w:p w14:paraId="17698D45" w14:textId="63DAB749" w:rsidR="000D071E" w:rsidRDefault="001672D3" w:rsidP="001672D3">
      <w:pPr>
        <w:pStyle w:val="RAN4H3"/>
      </w:pPr>
      <w:r w:rsidRPr="001672D3">
        <w:t>Cases need to be defined for FR1 Rel-18 DMRS</w:t>
      </w:r>
    </w:p>
    <w:p w14:paraId="2641B800" w14:textId="0D7D8318" w:rsidR="007B608C" w:rsidRPr="007B608C" w:rsidRDefault="007B608C" w:rsidP="007B608C">
      <w:r>
        <w:t xml:space="preserve">In RAN4#109 different options for </w:t>
      </w:r>
      <w:r w:rsidR="00423E3E">
        <w:t xml:space="preserve">FR1 Rel-18 DMRS test cases were discussed (see </w:t>
      </w:r>
      <w:r w:rsidR="00423E3E">
        <w:fldChar w:fldCharType="begin"/>
      </w:r>
      <w:r w:rsidR="00423E3E">
        <w:instrText xml:space="preserve"> REF _Ref156295451 \r \h </w:instrText>
      </w:r>
      <w:r w:rsidR="00423E3E">
        <w:fldChar w:fldCharType="separate"/>
      </w:r>
      <w:r w:rsidR="00661C8D">
        <w:t>[1]</w:t>
      </w:r>
      <w:r w:rsidR="00423E3E">
        <w:fldChar w:fldCharType="end"/>
      </w:r>
      <w:r w:rsidR="00423E3E">
        <w:t>):</w:t>
      </w:r>
    </w:p>
    <w:tbl>
      <w:tblPr>
        <w:tblStyle w:val="TableGrid"/>
        <w:tblW w:w="4750" w:type="pct"/>
        <w:jc w:val="center"/>
        <w:tblLook w:val="04A0" w:firstRow="1" w:lastRow="0" w:firstColumn="1" w:lastColumn="0" w:noHBand="0" w:noVBand="1"/>
      </w:tblPr>
      <w:tblGrid>
        <w:gridCol w:w="9136"/>
      </w:tblGrid>
      <w:tr w:rsidR="000D071E" w14:paraId="63EBAF84" w14:textId="77777777" w:rsidTr="00E14A92">
        <w:trPr>
          <w:jc w:val="center"/>
        </w:trPr>
        <w:tc>
          <w:tcPr>
            <w:tcW w:w="9617" w:type="dxa"/>
          </w:tcPr>
          <w:p w14:paraId="480DD656" w14:textId="77777777" w:rsidR="001672D3" w:rsidRDefault="001672D3" w:rsidP="001672D3">
            <w:pPr>
              <w:rPr>
                <w:b/>
                <w:u w:val="single"/>
                <w:lang w:eastAsia="ko-KR"/>
              </w:rPr>
            </w:pPr>
            <w:r>
              <w:rPr>
                <w:b/>
                <w:u w:val="single"/>
                <w:lang w:eastAsia="ko-KR"/>
              </w:rPr>
              <w:t xml:space="preserve">Issue 2-3-5: </w:t>
            </w:r>
            <w:r>
              <w:rPr>
                <w:b/>
                <w:u w:val="single"/>
                <w:lang w:eastAsia="zh-CN"/>
              </w:rPr>
              <w:t>C</w:t>
            </w:r>
            <w:r>
              <w:rPr>
                <w:b/>
                <w:u w:val="single"/>
                <w:lang w:eastAsia="ko-KR"/>
              </w:rPr>
              <w:t>ases need to be defined for FR1 Rel-18 DMRS</w:t>
            </w:r>
          </w:p>
          <w:p w14:paraId="55E46F64" w14:textId="77777777" w:rsidR="001672D3" w:rsidRDefault="001672D3" w:rsidP="001672D3">
            <w:pPr>
              <w:rPr>
                <w:b/>
                <w:lang w:eastAsia="zh-CN"/>
              </w:rPr>
            </w:pPr>
            <w:r>
              <w:rPr>
                <w:b/>
                <w:lang w:eastAsia="zh-CN"/>
              </w:rPr>
              <w:t>Way forward:</w:t>
            </w:r>
          </w:p>
          <w:p w14:paraId="37923A7A" w14:textId="77777777" w:rsidR="001672D3" w:rsidRDefault="001672D3"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Option 1: define one test for each Rank 1, 2, 3 and 4 with </w:t>
            </w:r>
            <w:proofErr w:type="gramStart"/>
            <w:r>
              <w:rPr>
                <w:rFonts w:eastAsia="SimSun"/>
                <w:szCs w:val="24"/>
                <w:lang w:eastAsia="zh-CN"/>
              </w:rPr>
              <w:t>4Rx</w:t>
            </w:r>
            <w:proofErr w:type="gramEnd"/>
          </w:p>
          <w:p w14:paraId="7FDA2A6A"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t>Option 1A: Use Test 1-3 for Rank 1, Test 2-1 for Rank 2, Test 3-1 for Rank 3, Test 4-1 for Rank 4 in Chapter 5.2.3.1.1</w:t>
            </w:r>
          </w:p>
          <w:p w14:paraId="6F9A2B60"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t>Option 1B: Use Test 1-1 for Rank 1, Test 2-1 for Rank 2, Test 3-1 for Rank 3, Test 4-1 for Rank 4 in Chapter 5.2.3.1.1</w:t>
            </w:r>
          </w:p>
          <w:p w14:paraId="087F0048" w14:textId="77777777" w:rsidR="001672D3" w:rsidRDefault="001672D3"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Option</w:t>
            </w:r>
            <w:r>
              <w:rPr>
                <w:szCs w:val="24"/>
                <w:lang w:eastAsia="zh-CN"/>
              </w:rPr>
              <w:t xml:space="preserve"> 2: define one test for Rank 2 with 2Rx, one test for each Rank 2, Rank 4 with </w:t>
            </w:r>
            <w:proofErr w:type="gramStart"/>
            <w:r>
              <w:rPr>
                <w:szCs w:val="24"/>
                <w:lang w:eastAsia="zh-CN"/>
              </w:rPr>
              <w:t>4Rx</w:t>
            </w:r>
            <w:proofErr w:type="gramEnd"/>
          </w:p>
          <w:p w14:paraId="0B3A8E1F"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szCs w:val="24"/>
                <w:lang w:eastAsia="zh-CN"/>
              </w:rPr>
              <w:t xml:space="preserve">For 2Rx: Test 2-1 in </w:t>
            </w:r>
            <w:r>
              <w:rPr>
                <w:rFonts w:eastAsia="SimSun"/>
                <w:szCs w:val="24"/>
                <w:lang w:eastAsia="zh-CN"/>
              </w:rPr>
              <w:t xml:space="preserve">Chapter </w:t>
            </w:r>
            <w:r>
              <w:rPr>
                <w:szCs w:val="24"/>
                <w:lang w:eastAsia="zh-CN"/>
              </w:rPr>
              <w:t>5.2.2.1.1, 5.2.2.2.1</w:t>
            </w:r>
          </w:p>
          <w:p w14:paraId="606AE512"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t>For</w:t>
            </w:r>
            <w:r>
              <w:rPr>
                <w:szCs w:val="24"/>
                <w:lang w:eastAsia="zh-CN"/>
              </w:rPr>
              <w:t xml:space="preserve"> 4Rx: Test 2-1, 4-1 in </w:t>
            </w:r>
            <w:r>
              <w:rPr>
                <w:rFonts w:eastAsia="SimSun"/>
                <w:szCs w:val="24"/>
                <w:lang w:eastAsia="zh-CN"/>
              </w:rPr>
              <w:t xml:space="preserve">Chapter </w:t>
            </w:r>
            <w:r>
              <w:rPr>
                <w:szCs w:val="24"/>
                <w:lang w:eastAsia="zh-CN"/>
              </w:rPr>
              <w:t>5.2.3.1.1, 5.2.3.2.1</w:t>
            </w:r>
          </w:p>
          <w:p w14:paraId="7FE2CB03" w14:textId="77777777" w:rsidR="001672D3" w:rsidRDefault="001672D3"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lastRenderedPageBreak/>
              <w:t>Option</w:t>
            </w:r>
            <w:r>
              <w:rPr>
                <w:szCs w:val="24"/>
                <w:lang w:eastAsia="zh-CN"/>
              </w:rPr>
              <w:t xml:space="preserve"> 3: define one test for Rank 2 with 2Rx, one test for Rank 4 with </w:t>
            </w:r>
            <w:proofErr w:type="gramStart"/>
            <w:r>
              <w:rPr>
                <w:szCs w:val="24"/>
                <w:lang w:eastAsia="zh-CN"/>
              </w:rPr>
              <w:t>4Rx</w:t>
            </w:r>
            <w:proofErr w:type="gramEnd"/>
          </w:p>
          <w:p w14:paraId="3A932C60"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szCs w:val="24"/>
                <w:lang w:eastAsia="zh-CN"/>
              </w:rPr>
              <w:t xml:space="preserve">For 2Rx: Test 2-1 in </w:t>
            </w:r>
            <w:r>
              <w:rPr>
                <w:rFonts w:eastAsia="SimSun"/>
                <w:szCs w:val="24"/>
                <w:lang w:eastAsia="zh-CN"/>
              </w:rPr>
              <w:t xml:space="preserve">Chapter </w:t>
            </w:r>
            <w:r>
              <w:rPr>
                <w:szCs w:val="24"/>
                <w:lang w:eastAsia="zh-CN"/>
              </w:rPr>
              <w:t>5.2.2.1.1, 5.2.2.2.1</w:t>
            </w:r>
          </w:p>
          <w:p w14:paraId="3B1A2323"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t>For</w:t>
            </w:r>
            <w:r>
              <w:rPr>
                <w:szCs w:val="24"/>
                <w:lang w:eastAsia="zh-CN"/>
              </w:rPr>
              <w:t xml:space="preserve"> 4Rx: Test 4-1 in </w:t>
            </w:r>
            <w:r>
              <w:rPr>
                <w:rFonts w:eastAsia="SimSun"/>
                <w:szCs w:val="24"/>
                <w:lang w:eastAsia="zh-CN"/>
              </w:rPr>
              <w:t xml:space="preserve">Chapter </w:t>
            </w:r>
            <w:r>
              <w:rPr>
                <w:szCs w:val="24"/>
                <w:lang w:eastAsia="zh-CN"/>
              </w:rPr>
              <w:t>5.2.3.1.1, 5.2.3.2.1</w:t>
            </w:r>
          </w:p>
          <w:p w14:paraId="74C2BB65" w14:textId="77777777" w:rsidR="001672D3" w:rsidRDefault="001672D3" w:rsidP="00EC2E74">
            <w:pPr>
              <w:pStyle w:val="ListParagraph"/>
              <w:numPr>
                <w:ilvl w:val="0"/>
                <w:numId w:val="7"/>
              </w:numPr>
              <w:spacing w:after="160" w:line="256" w:lineRule="auto"/>
              <w:contextualSpacing w:val="0"/>
              <w:rPr>
                <w:rFonts w:eastAsiaTheme="minorHAnsi"/>
                <w:szCs w:val="24"/>
                <w:lang w:eastAsia="zh-CN"/>
              </w:rPr>
            </w:pPr>
            <w:r>
              <w:rPr>
                <w:szCs w:val="24"/>
                <w:lang w:eastAsia="zh-CN"/>
              </w:rPr>
              <w:t xml:space="preserve">Option 4: define one test for each Rank 1, Rank 2 with 2Rx, one test for each Rank 3, Rank 4 with </w:t>
            </w:r>
            <w:proofErr w:type="gramStart"/>
            <w:r>
              <w:rPr>
                <w:rFonts w:eastAsia="SimSun"/>
                <w:szCs w:val="24"/>
                <w:lang w:eastAsia="zh-CN"/>
              </w:rPr>
              <w:t>4Rx</w:t>
            </w:r>
            <w:proofErr w:type="gramEnd"/>
          </w:p>
          <w:p w14:paraId="6D9C0F0B" w14:textId="77777777" w:rsidR="001672D3" w:rsidRDefault="001672D3" w:rsidP="00EC2E74">
            <w:pPr>
              <w:pStyle w:val="ListParagraph"/>
              <w:numPr>
                <w:ilvl w:val="3"/>
                <w:numId w:val="8"/>
              </w:numPr>
              <w:spacing w:after="160" w:line="256" w:lineRule="auto"/>
              <w:contextualSpacing w:val="0"/>
              <w:rPr>
                <w:szCs w:val="24"/>
                <w:lang w:eastAsia="zh-CN"/>
              </w:rPr>
            </w:pPr>
            <w:r>
              <w:rPr>
                <w:szCs w:val="24"/>
                <w:lang w:eastAsia="zh-CN"/>
              </w:rPr>
              <w:t xml:space="preserve">For Rank 1 with 2Rx, Test 1-2 in </w:t>
            </w:r>
            <w:r>
              <w:rPr>
                <w:rFonts w:eastAsia="SimSun"/>
                <w:szCs w:val="24"/>
                <w:lang w:eastAsia="zh-CN"/>
              </w:rPr>
              <w:t xml:space="preserve">Chapter </w:t>
            </w:r>
            <w:r>
              <w:rPr>
                <w:szCs w:val="24"/>
                <w:lang w:eastAsia="zh-CN"/>
              </w:rPr>
              <w:t>5.2.2.1.1, 5.2.2.2.1</w:t>
            </w:r>
          </w:p>
          <w:p w14:paraId="16FA14DB" w14:textId="77777777" w:rsidR="001672D3" w:rsidRDefault="001672D3" w:rsidP="00EC2E74">
            <w:pPr>
              <w:pStyle w:val="ListParagraph"/>
              <w:numPr>
                <w:ilvl w:val="3"/>
                <w:numId w:val="8"/>
              </w:numPr>
              <w:spacing w:after="160" w:line="256" w:lineRule="auto"/>
              <w:contextualSpacing w:val="0"/>
              <w:rPr>
                <w:szCs w:val="24"/>
                <w:lang w:eastAsia="zh-CN"/>
              </w:rPr>
            </w:pPr>
            <w:r>
              <w:rPr>
                <w:szCs w:val="24"/>
                <w:lang w:eastAsia="zh-CN"/>
              </w:rPr>
              <w:t xml:space="preserve">For Rank 2 with 2Rx, Test 2-1 in </w:t>
            </w:r>
            <w:r>
              <w:rPr>
                <w:rFonts w:eastAsia="SimSun"/>
                <w:szCs w:val="24"/>
                <w:lang w:eastAsia="zh-CN"/>
              </w:rPr>
              <w:t xml:space="preserve">Chapter </w:t>
            </w:r>
            <w:r>
              <w:rPr>
                <w:szCs w:val="24"/>
                <w:lang w:eastAsia="zh-CN"/>
              </w:rPr>
              <w:t>5.2.2.1.1, 5.2.2.2.1</w:t>
            </w:r>
          </w:p>
          <w:p w14:paraId="12FED2C7" w14:textId="77777777" w:rsidR="001672D3" w:rsidRDefault="001672D3" w:rsidP="00EC2E74">
            <w:pPr>
              <w:pStyle w:val="ListParagraph"/>
              <w:numPr>
                <w:ilvl w:val="3"/>
                <w:numId w:val="8"/>
              </w:numPr>
              <w:spacing w:after="160" w:line="256" w:lineRule="auto"/>
              <w:contextualSpacing w:val="0"/>
              <w:rPr>
                <w:szCs w:val="24"/>
                <w:lang w:eastAsia="zh-CN"/>
              </w:rPr>
            </w:pPr>
            <w:r>
              <w:rPr>
                <w:szCs w:val="24"/>
                <w:lang w:eastAsia="zh-CN"/>
              </w:rPr>
              <w:t xml:space="preserve">For Rank 3 with 4Rx, Test 3-1 in </w:t>
            </w:r>
            <w:r>
              <w:rPr>
                <w:rFonts w:eastAsia="SimSun"/>
                <w:szCs w:val="24"/>
                <w:lang w:eastAsia="zh-CN"/>
              </w:rPr>
              <w:t xml:space="preserve">Chapter </w:t>
            </w:r>
            <w:r>
              <w:rPr>
                <w:szCs w:val="24"/>
                <w:lang w:eastAsia="zh-CN"/>
              </w:rPr>
              <w:t>5.2.3.1.1, 5.2.3.2.1</w:t>
            </w:r>
          </w:p>
          <w:p w14:paraId="54E8DF21" w14:textId="77777777" w:rsidR="001672D3" w:rsidRDefault="001672D3" w:rsidP="00EC2E74">
            <w:pPr>
              <w:pStyle w:val="ListParagraph"/>
              <w:numPr>
                <w:ilvl w:val="3"/>
                <w:numId w:val="8"/>
              </w:numPr>
              <w:spacing w:after="160" w:line="256" w:lineRule="auto"/>
              <w:contextualSpacing w:val="0"/>
              <w:rPr>
                <w:szCs w:val="24"/>
                <w:lang w:eastAsia="zh-CN"/>
              </w:rPr>
            </w:pPr>
            <w:r>
              <w:rPr>
                <w:szCs w:val="24"/>
                <w:lang w:eastAsia="zh-CN"/>
              </w:rPr>
              <w:t xml:space="preserve">For Rank 4 with 4Rx, Test 4-1 in </w:t>
            </w:r>
            <w:r>
              <w:rPr>
                <w:rFonts w:eastAsia="SimSun"/>
                <w:szCs w:val="24"/>
                <w:lang w:eastAsia="zh-CN"/>
              </w:rPr>
              <w:t xml:space="preserve">Chapter </w:t>
            </w:r>
            <w:r>
              <w:rPr>
                <w:szCs w:val="24"/>
                <w:lang w:eastAsia="zh-CN"/>
              </w:rPr>
              <w:t>5.2.3.1.1, 5.2.3.2.1</w:t>
            </w:r>
          </w:p>
          <w:p w14:paraId="04C4CFBB" w14:textId="77777777" w:rsidR="001672D3" w:rsidRDefault="001672D3" w:rsidP="00EC2E74">
            <w:pPr>
              <w:pStyle w:val="ListParagraph"/>
              <w:numPr>
                <w:ilvl w:val="0"/>
                <w:numId w:val="7"/>
              </w:numPr>
              <w:spacing w:after="160" w:line="256" w:lineRule="auto"/>
              <w:contextualSpacing w:val="0"/>
              <w:rPr>
                <w:szCs w:val="24"/>
                <w:lang w:eastAsia="zh-CN"/>
              </w:rPr>
            </w:pPr>
            <w:r>
              <w:rPr>
                <w:szCs w:val="24"/>
                <w:lang w:eastAsia="zh-CN"/>
              </w:rPr>
              <w:t xml:space="preserve">Option 5: define one test for FDD Rank 1 with 2Rx, one test for TDD Rank 2 with </w:t>
            </w:r>
            <w:proofErr w:type="gramStart"/>
            <w:r>
              <w:rPr>
                <w:szCs w:val="24"/>
                <w:lang w:eastAsia="zh-CN"/>
              </w:rPr>
              <w:t>2Rx</w:t>
            </w:r>
            <w:proofErr w:type="gramEnd"/>
          </w:p>
          <w:p w14:paraId="0D61EB24" w14:textId="77777777" w:rsidR="001672D3" w:rsidRDefault="001672D3" w:rsidP="00EC2E74">
            <w:pPr>
              <w:pStyle w:val="ListParagraph"/>
              <w:numPr>
                <w:ilvl w:val="3"/>
                <w:numId w:val="8"/>
              </w:numPr>
              <w:spacing w:after="160" w:line="256" w:lineRule="auto"/>
              <w:contextualSpacing w:val="0"/>
              <w:rPr>
                <w:szCs w:val="24"/>
                <w:lang w:eastAsia="zh-CN"/>
              </w:rPr>
            </w:pPr>
            <w:r>
              <w:rPr>
                <w:szCs w:val="24"/>
                <w:lang w:eastAsia="zh-CN"/>
              </w:rPr>
              <w:t xml:space="preserve">For Rank 1 with 2Rx, Test 1-1 in </w:t>
            </w:r>
            <w:r>
              <w:rPr>
                <w:rFonts w:eastAsia="SimSun"/>
                <w:szCs w:val="24"/>
                <w:lang w:eastAsia="zh-CN"/>
              </w:rPr>
              <w:t xml:space="preserve">Chapter </w:t>
            </w:r>
            <w:r>
              <w:rPr>
                <w:szCs w:val="24"/>
                <w:lang w:eastAsia="zh-CN"/>
              </w:rPr>
              <w:t>5.2.2.1.1</w:t>
            </w:r>
          </w:p>
          <w:p w14:paraId="00866C05" w14:textId="77777777" w:rsidR="001672D3" w:rsidRDefault="001672D3" w:rsidP="00EC2E74">
            <w:pPr>
              <w:pStyle w:val="ListParagraph"/>
              <w:numPr>
                <w:ilvl w:val="3"/>
                <w:numId w:val="8"/>
              </w:numPr>
              <w:spacing w:after="160" w:line="256" w:lineRule="auto"/>
              <w:contextualSpacing w:val="0"/>
              <w:rPr>
                <w:szCs w:val="24"/>
                <w:lang w:eastAsia="zh-CN"/>
              </w:rPr>
            </w:pPr>
            <w:r>
              <w:rPr>
                <w:szCs w:val="24"/>
                <w:lang w:eastAsia="zh-CN"/>
              </w:rPr>
              <w:t xml:space="preserve">For Rank 2 with 2Rx, Test 2-1 in </w:t>
            </w:r>
            <w:r>
              <w:rPr>
                <w:rFonts w:eastAsia="SimSun"/>
                <w:szCs w:val="24"/>
                <w:lang w:eastAsia="zh-CN"/>
              </w:rPr>
              <w:t xml:space="preserve">Chapter </w:t>
            </w:r>
            <w:r>
              <w:rPr>
                <w:szCs w:val="24"/>
                <w:lang w:eastAsia="zh-CN"/>
              </w:rPr>
              <w:t>5.2.2.2.1</w:t>
            </w:r>
          </w:p>
          <w:p w14:paraId="3FEAA82D" w14:textId="77777777" w:rsidR="001672D3" w:rsidRDefault="001672D3"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Option 6: define one test for TDD rank 4 with </w:t>
            </w:r>
            <w:proofErr w:type="gramStart"/>
            <w:r>
              <w:rPr>
                <w:rFonts w:eastAsia="SimSun"/>
                <w:szCs w:val="24"/>
                <w:lang w:eastAsia="zh-CN"/>
              </w:rPr>
              <w:t>4Rx</w:t>
            </w:r>
            <w:proofErr w:type="gramEnd"/>
          </w:p>
          <w:p w14:paraId="28428E35"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t>For rank 4 with 4 Rx, Test 4-1 in clause 5.2.3.2.1</w:t>
            </w:r>
          </w:p>
          <w:p w14:paraId="1C564D9D" w14:textId="77777777" w:rsidR="001672D3" w:rsidRDefault="001672D3"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475D5DFE" w14:textId="0FD70CAC" w:rsidR="000D071E" w:rsidRDefault="000D071E" w:rsidP="001672D3">
            <w:pPr>
              <w:tabs>
                <w:tab w:val="left" w:pos="1589"/>
              </w:tabs>
            </w:pPr>
          </w:p>
        </w:tc>
      </w:tr>
    </w:tbl>
    <w:p w14:paraId="63B9376A" w14:textId="77777777" w:rsidR="000D071E" w:rsidRDefault="000D071E" w:rsidP="000D071E"/>
    <w:p w14:paraId="6DBF15C3" w14:textId="6E2337D9" w:rsidR="00EC4787" w:rsidRDefault="00EC4787" w:rsidP="000D071E">
      <w:r>
        <w:t>In RAN4#109 it was agreed to define testcases for both FDD and TDD</w:t>
      </w:r>
      <w:r w:rsidR="00DF2DC3">
        <w:t xml:space="preserve">. We do not see a reason to differentiate between the </w:t>
      </w:r>
      <w:proofErr w:type="spellStart"/>
      <w:r w:rsidR="00DF2DC3">
        <w:t>testcasese</w:t>
      </w:r>
      <w:proofErr w:type="spellEnd"/>
      <w:r w:rsidR="00DF2DC3">
        <w:t xml:space="preserve"> for FDD and TDD, hence the same test</w:t>
      </w:r>
      <w:r w:rsidR="00993ADF">
        <w:t xml:space="preserve"> </w:t>
      </w:r>
      <w:r w:rsidR="00DF2DC3">
        <w:t xml:space="preserve">configurations can be used for each </w:t>
      </w:r>
      <w:r w:rsidR="007F0104">
        <w:t xml:space="preserve">mode (FDD / TDD) which is also what above options </w:t>
      </w:r>
      <w:r w:rsidR="00506BD3">
        <w:t>related to both FDD and TDD is showing.</w:t>
      </w:r>
      <w:r w:rsidR="00ED685D">
        <w:t xml:space="preserve"> </w:t>
      </w:r>
    </w:p>
    <w:p w14:paraId="4DE0F2FD" w14:textId="236F7E28" w:rsidR="00506BD3" w:rsidRDefault="00506BD3" w:rsidP="00506BD3">
      <w:pPr>
        <w:pStyle w:val="RAN4observation0"/>
      </w:pPr>
      <w:r>
        <w:t>For testcases with FDD and TDD similar configurations can be used.</w:t>
      </w:r>
    </w:p>
    <w:p w14:paraId="00459579" w14:textId="1162C0D7" w:rsidR="00ED685D" w:rsidRDefault="00ED685D" w:rsidP="00ED685D">
      <w:r>
        <w:t xml:space="preserve">To maintain best </w:t>
      </w:r>
      <w:r w:rsidR="00CD2E71">
        <w:t xml:space="preserve">test </w:t>
      </w:r>
      <w:r>
        <w:t>coverage, tests should be defined covering up to 4 layers.</w:t>
      </w:r>
    </w:p>
    <w:p w14:paraId="6F1BB17F" w14:textId="7B198516" w:rsidR="007D0C5B" w:rsidRPr="007D0C5B" w:rsidRDefault="00ED685D" w:rsidP="007D0C5B">
      <w:pPr>
        <w:pStyle w:val="RAN4observation0"/>
      </w:pPr>
      <w:r>
        <w:t xml:space="preserve">To </w:t>
      </w:r>
      <w:r w:rsidR="007D0C5B">
        <w:t>have full test coverage, test with 1,2,3 and 4 layers can be defined.</w:t>
      </w:r>
    </w:p>
    <w:p w14:paraId="55561637" w14:textId="69120518" w:rsidR="00506BD3" w:rsidRDefault="00D5774F" w:rsidP="00506BD3">
      <w:pPr>
        <w:rPr>
          <w:lang w:eastAsia="zh-CN"/>
        </w:rPr>
      </w:pPr>
      <w:r>
        <w:t xml:space="preserve">For defining </w:t>
      </w:r>
      <w:r w:rsidR="00506BD3">
        <w:rPr>
          <w:lang w:eastAsia="zh-CN"/>
        </w:rPr>
        <w:t xml:space="preserve">requirements for both 2Rx and 4Rx we are fine to </w:t>
      </w:r>
      <w:proofErr w:type="spellStart"/>
      <w:r w:rsidR="00506BD3">
        <w:rPr>
          <w:lang w:eastAsia="zh-CN"/>
        </w:rPr>
        <w:t>downselect</w:t>
      </w:r>
      <w:proofErr w:type="spellEnd"/>
      <w:r w:rsidR="00506BD3">
        <w:rPr>
          <w:lang w:eastAsia="zh-CN"/>
        </w:rPr>
        <w:t xml:space="preserve"> </w:t>
      </w:r>
      <w:r w:rsidR="00D9537F">
        <w:rPr>
          <w:lang w:eastAsia="zh-CN"/>
        </w:rPr>
        <w:t>to reduce the number of testcases</w:t>
      </w:r>
      <w:r w:rsidR="00C41F3A">
        <w:rPr>
          <w:lang w:eastAsia="zh-CN"/>
        </w:rPr>
        <w:t xml:space="preserve"> </w:t>
      </w:r>
      <w:r w:rsidR="00F018ED">
        <w:rPr>
          <w:lang w:eastAsia="zh-CN"/>
        </w:rPr>
        <w:t xml:space="preserve">but still ensure </w:t>
      </w:r>
      <w:r w:rsidR="00D11665">
        <w:rPr>
          <w:lang w:eastAsia="zh-CN"/>
        </w:rPr>
        <w:t xml:space="preserve">requirements are defined for </w:t>
      </w:r>
      <w:r w:rsidR="0036298A">
        <w:rPr>
          <w:lang w:eastAsia="zh-CN"/>
        </w:rPr>
        <w:t>both 2Rx and 2Rx.</w:t>
      </w:r>
    </w:p>
    <w:p w14:paraId="6C30E944" w14:textId="29CE5FAE" w:rsidR="00D9537F" w:rsidRDefault="00D9537F" w:rsidP="00D9537F">
      <w:pPr>
        <w:pStyle w:val="RAN4proposal"/>
        <w:rPr>
          <w:lang w:eastAsia="zh-CN"/>
        </w:rPr>
      </w:pPr>
      <w:r>
        <w:t>If defining testcases for both 2Rx and 4Rx, then u</w:t>
      </w:r>
      <w:r w:rsidRPr="00506BD3">
        <w:rPr>
          <w:lang w:eastAsia="zh-CN"/>
        </w:rPr>
        <w:t xml:space="preserve">se </w:t>
      </w:r>
      <w:r>
        <w:rPr>
          <w:lang w:eastAsia="zh-CN"/>
        </w:rPr>
        <w:t>(option 4)</w:t>
      </w:r>
      <w:r w:rsidRPr="00506BD3">
        <w:rPr>
          <w:lang w:eastAsia="zh-CN"/>
        </w:rPr>
        <w:br/>
      </w:r>
      <w:r>
        <w:rPr>
          <w:lang w:eastAsia="zh-CN"/>
        </w:rPr>
        <w:t xml:space="preserve">- </w:t>
      </w:r>
      <w:r w:rsidRPr="00506BD3">
        <w:rPr>
          <w:lang w:eastAsia="zh-CN"/>
        </w:rPr>
        <w:t xml:space="preserve">For Rank 1 with </w:t>
      </w:r>
      <w:r>
        <w:rPr>
          <w:lang w:eastAsia="zh-CN"/>
        </w:rPr>
        <w:t>2</w:t>
      </w:r>
      <w:r w:rsidRPr="00506BD3">
        <w:rPr>
          <w:lang w:eastAsia="zh-CN"/>
        </w:rPr>
        <w:t>Rx, Test 1-2 in Chapter 5.2.2.1.1, 5.2.2.2.1</w:t>
      </w:r>
      <w:r w:rsidRPr="00506BD3">
        <w:rPr>
          <w:lang w:eastAsia="zh-CN"/>
        </w:rPr>
        <w:br/>
      </w:r>
      <w:r>
        <w:rPr>
          <w:lang w:eastAsia="zh-CN"/>
        </w:rPr>
        <w:t xml:space="preserve">- </w:t>
      </w:r>
      <w:r w:rsidRPr="00506BD3">
        <w:rPr>
          <w:lang w:eastAsia="zh-CN"/>
        </w:rPr>
        <w:t xml:space="preserve">For Rank 2 with </w:t>
      </w:r>
      <w:r>
        <w:rPr>
          <w:lang w:eastAsia="zh-CN"/>
        </w:rPr>
        <w:t>2</w:t>
      </w:r>
      <w:r w:rsidRPr="00506BD3">
        <w:rPr>
          <w:lang w:eastAsia="zh-CN"/>
        </w:rPr>
        <w:t>Rx, Test 2-1 in Chapter 5.2.2.1.1, 5.2.2.2.1</w:t>
      </w:r>
      <w:r>
        <w:rPr>
          <w:lang w:eastAsia="zh-CN"/>
        </w:rPr>
        <w:br/>
        <w:t xml:space="preserve">- </w:t>
      </w:r>
      <w:r w:rsidRPr="00506BD3">
        <w:rPr>
          <w:lang w:eastAsia="zh-CN"/>
        </w:rPr>
        <w:t>For Rank 3 with 4Rx, Test 3-1 in Chapter 5.2.3.1.1, 5.2.3.2.1</w:t>
      </w:r>
      <w:r>
        <w:rPr>
          <w:lang w:eastAsia="zh-CN"/>
        </w:rPr>
        <w:br/>
        <w:t xml:space="preserve">- </w:t>
      </w:r>
      <w:r w:rsidRPr="00506BD3">
        <w:rPr>
          <w:lang w:eastAsia="zh-CN"/>
        </w:rPr>
        <w:t>For Rank 4 with 4Rx, Test 4-1 in Chapter 5.2.3.1.1, 5.2.3.2.1</w:t>
      </w:r>
    </w:p>
    <w:p w14:paraId="19373987" w14:textId="64889A6E" w:rsidR="69C67540" w:rsidRDefault="69C67540" w:rsidP="69C67540"/>
    <w:p w14:paraId="1AA3B07B" w14:textId="25EF5DE5" w:rsidR="000D071E" w:rsidRDefault="001672D3" w:rsidP="001672D3">
      <w:pPr>
        <w:pStyle w:val="RAN4H3"/>
      </w:pPr>
      <w:r w:rsidRPr="001672D3">
        <w:t>Cases need to be defined for FR2-1 Rel-18 DMRS</w:t>
      </w:r>
    </w:p>
    <w:p w14:paraId="0FE85696" w14:textId="164D0FA0" w:rsidR="00AE58C8" w:rsidRPr="00AE58C8" w:rsidRDefault="00AE58C8" w:rsidP="00AE58C8">
      <w:r w:rsidRPr="00AE58C8">
        <w:t>In RAN4#109 different options for FR</w:t>
      </w:r>
      <w:r>
        <w:t>2.1</w:t>
      </w:r>
      <w:r w:rsidRPr="00AE58C8">
        <w:t xml:space="preserve"> Rel-18 DMRS test cases were discussed (see [1]):</w:t>
      </w:r>
    </w:p>
    <w:tbl>
      <w:tblPr>
        <w:tblStyle w:val="TableGrid"/>
        <w:tblW w:w="4750" w:type="pct"/>
        <w:jc w:val="center"/>
        <w:tblLook w:val="04A0" w:firstRow="1" w:lastRow="0" w:firstColumn="1" w:lastColumn="0" w:noHBand="0" w:noVBand="1"/>
      </w:tblPr>
      <w:tblGrid>
        <w:gridCol w:w="9136"/>
      </w:tblGrid>
      <w:tr w:rsidR="000D071E" w14:paraId="27D80116" w14:textId="77777777" w:rsidTr="00E14A92">
        <w:trPr>
          <w:jc w:val="center"/>
        </w:trPr>
        <w:tc>
          <w:tcPr>
            <w:tcW w:w="9617" w:type="dxa"/>
          </w:tcPr>
          <w:p w14:paraId="293A52A4" w14:textId="77777777" w:rsidR="001672D3" w:rsidRDefault="001672D3" w:rsidP="001672D3">
            <w:pPr>
              <w:rPr>
                <w:b/>
                <w:u w:val="single"/>
                <w:lang w:eastAsia="ko-KR"/>
              </w:rPr>
            </w:pPr>
            <w:r>
              <w:rPr>
                <w:b/>
                <w:u w:val="single"/>
                <w:lang w:eastAsia="ko-KR"/>
              </w:rPr>
              <w:t xml:space="preserve">Issue 2-3-6: </w:t>
            </w:r>
            <w:r>
              <w:rPr>
                <w:b/>
                <w:u w:val="single"/>
                <w:lang w:eastAsia="zh-CN"/>
              </w:rPr>
              <w:t>C</w:t>
            </w:r>
            <w:r>
              <w:rPr>
                <w:b/>
                <w:u w:val="single"/>
                <w:lang w:eastAsia="ko-KR"/>
              </w:rPr>
              <w:t>ases need to be defined for FR2-1 Rel-18 DMRS</w:t>
            </w:r>
          </w:p>
          <w:p w14:paraId="3D811686" w14:textId="77777777" w:rsidR="001672D3" w:rsidRDefault="001672D3" w:rsidP="001672D3">
            <w:pPr>
              <w:rPr>
                <w:b/>
                <w:lang w:eastAsia="zh-CN"/>
              </w:rPr>
            </w:pPr>
            <w:r>
              <w:rPr>
                <w:b/>
                <w:lang w:eastAsia="zh-CN"/>
              </w:rPr>
              <w:t>Way forward:</w:t>
            </w:r>
          </w:p>
          <w:p w14:paraId="1C49EE52" w14:textId="77777777" w:rsidR="001672D3" w:rsidRDefault="001672D3"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Option 1: define one test for each Rank 1, 2 with </w:t>
            </w:r>
            <w:proofErr w:type="gramStart"/>
            <w:r>
              <w:rPr>
                <w:rFonts w:eastAsia="SimSun"/>
                <w:szCs w:val="24"/>
                <w:lang w:eastAsia="zh-CN"/>
              </w:rPr>
              <w:t>2Rx</w:t>
            </w:r>
            <w:proofErr w:type="gramEnd"/>
          </w:p>
          <w:p w14:paraId="5B4878E2" w14:textId="77777777" w:rsidR="001672D3" w:rsidRDefault="001672D3" w:rsidP="00EC2E74">
            <w:pPr>
              <w:pStyle w:val="ListParagraph"/>
              <w:numPr>
                <w:ilvl w:val="3"/>
                <w:numId w:val="8"/>
              </w:numPr>
              <w:spacing w:after="160" w:line="256" w:lineRule="auto"/>
              <w:contextualSpacing w:val="0"/>
              <w:rPr>
                <w:rFonts w:eastAsia="SimSun"/>
                <w:szCs w:val="24"/>
                <w:lang w:eastAsia="zh-CN"/>
              </w:rPr>
            </w:pPr>
            <w:r>
              <w:rPr>
                <w:rFonts w:eastAsia="SimSun"/>
                <w:szCs w:val="24"/>
                <w:lang w:eastAsia="zh-CN"/>
              </w:rPr>
              <w:t xml:space="preserve">Option 1A: Use Test 1-1 for Rank 1, Test 2-1 for Rank 2 in Chapter </w:t>
            </w:r>
            <w:r>
              <w:rPr>
                <w:szCs w:val="24"/>
                <w:lang w:eastAsia="zh-CN"/>
              </w:rPr>
              <w:t>7.2.2.2.1</w:t>
            </w:r>
          </w:p>
          <w:p w14:paraId="06525FAE" w14:textId="77777777" w:rsidR="001672D3" w:rsidRDefault="001672D3"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14B611DD" w14:textId="77777777" w:rsidR="000D071E" w:rsidRDefault="000D071E" w:rsidP="00E14A92"/>
        </w:tc>
      </w:tr>
    </w:tbl>
    <w:p w14:paraId="24AE6C81" w14:textId="77777777" w:rsidR="000D071E" w:rsidRDefault="000D071E" w:rsidP="000D071E"/>
    <w:p w14:paraId="081F8DAA" w14:textId="1C73FB03" w:rsidR="00197C95" w:rsidRDefault="00011834" w:rsidP="000D071E">
      <w:r>
        <w:lastRenderedPageBreak/>
        <w:t>For FR2-1, d</w:t>
      </w:r>
      <w:r w:rsidR="00980D7B">
        <w:t xml:space="preserve">efining one test for each rank 1 and 2 with 2Rx will </w:t>
      </w:r>
      <w:r w:rsidR="001A33A8">
        <w:t xml:space="preserve">secure good </w:t>
      </w:r>
      <w:r w:rsidR="00980D7B">
        <w:t>cover</w:t>
      </w:r>
      <w:r w:rsidR="001A33A8">
        <w:t>age</w:t>
      </w:r>
      <w:r w:rsidR="00BD0B52">
        <w:t>.</w:t>
      </w:r>
      <w:r w:rsidR="004936BB">
        <w:t xml:space="preserve"> </w:t>
      </w:r>
      <w:r w:rsidR="00783571">
        <w:t>Also,</w:t>
      </w:r>
      <w:r w:rsidR="00AA5E46">
        <w:t xml:space="preserve"> </w:t>
      </w:r>
      <w:r w:rsidR="00835961">
        <w:t xml:space="preserve">we see </w:t>
      </w:r>
      <w:r w:rsidR="00AA5E46">
        <w:t>selecting a limited number of tests</w:t>
      </w:r>
      <w:r w:rsidR="0032747D">
        <w:t xml:space="preserve"> </w:t>
      </w:r>
      <w:r w:rsidR="00906C6E">
        <w:t xml:space="preserve">for Rel-18 DMRS </w:t>
      </w:r>
      <w:r w:rsidR="00835961">
        <w:t>to enough to cover UE support of Rel-18 DMRS in FR2-1.</w:t>
      </w:r>
      <w:r w:rsidR="005C4C8D">
        <w:t xml:space="preserve"> The exiting option 1A </w:t>
      </w:r>
      <w:r w:rsidR="00783571">
        <w:t xml:space="preserve">in in our view </w:t>
      </w:r>
      <w:r w:rsidR="005C4C8D">
        <w:t xml:space="preserve">a </w:t>
      </w:r>
      <w:r w:rsidR="00783571">
        <w:t>good choice.</w:t>
      </w:r>
    </w:p>
    <w:p w14:paraId="4CF1606E" w14:textId="095CFB0B" w:rsidR="00783571" w:rsidRDefault="003E5B8A" w:rsidP="001F34B8">
      <w:pPr>
        <w:pStyle w:val="RAN4observation0"/>
      </w:pPr>
      <w:r>
        <w:t xml:space="preserve">To </w:t>
      </w:r>
      <w:r w:rsidR="00723F93">
        <w:t xml:space="preserve">secure UE functionality for Rel-18 DRMS in FR2-1, a subset of existing requirements can </w:t>
      </w:r>
      <w:proofErr w:type="gramStart"/>
      <w:r w:rsidR="00203CD4">
        <w:t>adapted</w:t>
      </w:r>
      <w:proofErr w:type="gramEnd"/>
      <w:r w:rsidR="00203CD4">
        <w:t xml:space="preserve"> to Rel-18 DMRS.</w:t>
      </w:r>
    </w:p>
    <w:p w14:paraId="090BBCA4" w14:textId="3F373E28" w:rsidR="00A255CD" w:rsidRDefault="00197C95" w:rsidP="00197C95">
      <w:pPr>
        <w:pStyle w:val="RAN4proposal"/>
      </w:pPr>
      <w:r>
        <w:rPr>
          <w:rFonts w:eastAsia="SimSun"/>
          <w:szCs w:val="24"/>
          <w:lang w:eastAsia="zh-CN"/>
        </w:rPr>
        <w:t>Use Test 1-</w:t>
      </w:r>
      <w:r w:rsidR="00382DF0">
        <w:rPr>
          <w:rFonts w:eastAsia="SimSun"/>
          <w:szCs w:val="24"/>
          <w:lang w:eastAsia="zh-CN"/>
        </w:rPr>
        <w:t>1</w:t>
      </w:r>
      <w:r>
        <w:rPr>
          <w:rFonts w:eastAsia="SimSun"/>
          <w:szCs w:val="24"/>
          <w:lang w:eastAsia="zh-CN"/>
        </w:rPr>
        <w:t xml:space="preserve"> for Rank 1, Test 2-1 for Rank 2 in </w:t>
      </w:r>
      <w:r w:rsidR="00BD0B52">
        <w:rPr>
          <w:rFonts w:eastAsia="SimSun"/>
          <w:szCs w:val="24"/>
          <w:lang w:eastAsia="zh-CN"/>
        </w:rPr>
        <w:t>Table</w:t>
      </w:r>
      <w:r w:rsidR="0096519E">
        <w:rPr>
          <w:rFonts w:eastAsia="SimSun"/>
          <w:szCs w:val="24"/>
          <w:lang w:eastAsia="zh-CN"/>
        </w:rPr>
        <w:t>s</w:t>
      </w:r>
      <w:r w:rsidR="00BD0B52">
        <w:rPr>
          <w:rFonts w:eastAsia="SimSun"/>
          <w:szCs w:val="24"/>
          <w:lang w:eastAsia="zh-CN"/>
        </w:rPr>
        <w:t xml:space="preserve"> </w:t>
      </w:r>
      <w:r>
        <w:rPr>
          <w:szCs w:val="24"/>
          <w:lang w:eastAsia="zh-CN"/>
        </w:rPr>
        <w:t>7.2.2.2.1</w:t>
      </w:r>
      <w:r w:rsidR="0096519E">
        <w:rPr>
          <w:szCs w:val="24"/>
          <w:lang w:eastAsia="zh-CN"/>
        </w:rPr>
        <w:t>-3 and 7.2.2.2.1-4</w:t>
      </w:r>
      <w:r w:rsidR="001C05EF">
        <w:rPr>
          <w:szCs w:val="24"/>
          <w:lang w:eastAsia="zh-CN"/>
        </w:rPr>
        <w:t xml:space="preserve"> (Option 1A)</w:t>
      </w:r>
    </w:p>
    <w:p w14:paraId="0A28DA9D" w14:textId="77777777" w:rsidR="00A255CD" w:rsidRDefault="00A255CD" w:rsidP="000D071E"/>
    <w:p w14:paraId="52855D97" w14:textId="0A6F9297" w:rsidR="000D071E" w:rsidRDefault="001672D3" w:rsidP="001672D3">
      <w:pPr>
        <w:pStyle w:val="RAN4H3"/>
      </w:pPr>
      <w:r w:rsidRPr="001672D3">
        <w:t>Minimum requirements for tests need to be defined for Rel-18 DMRS</w:t>
      </w:r>
    </w:p>
    <w:p w14:paraId="1D1DECDB" w14:textId="28247FFA" w:rsidR="008467D2" w:rsidRPr="008467D2" w:rsidRDefault="008467D2" w:rsidP="008467D2">
      <w:r w:rsidRPr="008467D2">
        <w:t xml:space="preserve">In RAN4#109 </w:t>
      </w:r>
      <w:r>
        <w:t xml:space="preserve">the minimum requirements for tests </w:t>
      </w:r>
      <w:r w:rsidRPr="008467D2">
        <w:t>were discussed (see [1]):</w:t>
      </w:r>
    </w:p>
    <w:tbl>
      <w:tblPr>
        <w:tblStyle w:val="TableGrid"/>
        <w:tblW w:w="4750" w:type="pct"/>
        <w:jc w:val="center"/>
        <w:tblLook w:val="04A0" w:firstRow="1" w:lastRow="0" w:firstColumn="1" w:lastColumn="0" w:noHBand="0" w:noVBand="1"/>
      </w:tblPr>
      <w:tblGrid>
        <w:gridCol w:w="9136"/>
      </w:tblGrid>
      <w:tr w:rsidR="000D071E" w14:paraId="5E85D556" w14:textId="77777777" w:rsidTr="00E14A92">
        <w:trPr>
          <w:jc w:val="center"/>
        </w:trPr>
        <w:tc>
          <w:tcPr>
            <w:tcW w:w="9617" w:type="dxa"/>
          </w:tcPr>
          <w:p w14:paraId="08FBBE9F" w14:textId="77777777" w:rsidR="001672D3" w:rsidRDefault="001672D3" w:rsidP="001672D3">
            <w:pPr>
              <w:rPr>
                <w:b/>
                <w:u w:val="single"/>
                <w:lang w:eastAsia="ko-KR"/>
              </w:rPr>
            </w:pPr>
            <w:r>
              <w:rPr>
                <w:b/>
                <w:u w:val="single"/>
                <w:lang w:eastAsia="ko-KR"/>
              </w:rPr>
              <w:t xml:space="preserve">Issue 2-3-7: Minimum requirements for </w:t>
            </w:r>
            <w:r>
              <w:rPr>
                <w:b/>
                <w:u w:val="single"/>
                <w:lang w:eastAsia="zh-CN"/>
              </w:rPr>
              <w:t>tests</w:t>
            </w:r>
            <w:r>
              <w:rPr>
                <w:b/>
                <w:u w:val="single"/>
                <w:lang w:eastAsia="ko-KR"/>
              </w:rPr>
              <w:t xml:space="preserve"> need to be defined for Rel-18 DMRS</w:t>
            </w:r>
          </w:p>
          <w:p w14:paraId="3CCC82D3" w14:textId="77777777" w:rsidR="001672D3" w:rsidRDefault="001672D3" w:rsidP="001672D3">
            <w:pPr>
              <w:rPr>
                <w:b/>
                <w:lang w:eastAsia="zh-CN"/>
              </w:rPr>
            </w:pPr>
            <w:r>
              <w:rPr>
                <w:b/>
                <w:lang w:eastAsia="zh-CN"/>
              </w:rPr>
              <w:t>Way forward:</w:t>
            </w:r>
          </w:p>
          <w:p w14:paraId="0CC3A0D0" w14:textId="77777777" w:rsidR="001672D3" w:rsidRDefault="001672D3" w:rsidP="00EC2E74">
            <w:pPr>
              <w:pStyle w:val="ListParagraph"/>
              <w:numPr>
                <w:ilvl w:val="0"/>
                <w:numId w:val="7"/>
              </w:numPr>
              <w:spacing w:after="160" w:line="256" w:lineRule="auto"/>
              <w:contextualSpacing w:val="0"/>
              <w:rPr>
                <w:rFonts w:eastAsia="SimSun"/>
                <w:szCs w:val="24"/>
                <w:lang w:eastAsia="zh-CN"/>
              </w:rPr>
            </w:pPr>
            <w:r>
              <w:rPr>
                <w:rFonts w:eastAsia="SimSun"/>
                <w:szCs w:val="24"/>
                <w:lang w:eastAsia="zh-CN"/>
              </w:rPr>
              <w:t xml:space="preserve">Option 1: reuse legacy </w:t>
            </w:r>
            <w:proofErr w:type="gramStart"/>
            <w:r>
              <w:rPr>
                <w:rFonts w:eastAsia="SimSun"/>
                <w:szCs w:val="24"/>
                <w:lang w:eastAsia="zh-CN"/>
              </w:rPr>
              <w:t>value</w:t>
            </w:r>
            <w:proofErr w:type="gramEnd"/>
          </w:p>
          <w:p w14:paraId="47FCFBF7" w14:textId="77777777" w:rsidR="001672D3" w:rsidRDefault="001672D3" w:rsidP="00EC2E74">
            <w:pPr>
              <w:pStyle w:val="ListParagraph"/>
              <w:numPr>
                <w:ilvl w:val="0"/>
                <w:numId w:val="7"/>
              </w:numPr>
              <w:spacing w:after="160" w:line="256" w:lineRule="auto"/>
              <w:contextualSpacing w:val="0"/>
              <w:rPr>
                <w:rFonts w:eastAsiaTheme="minorHAnsi"/>
                <w:szCs w:val="24"/>
                <w:lang w:eastAsia="zh-CN"/>
              </w:rPr>
            </w:pPr>
            <w:r>
              <w:rPr>
                <w:rFonts w:eastAsia="SimSun"/>
                <w:szCs w:val="24"/>
                <w:lang w:eastAsia="zh-CN"/>
              </w:rPr>
              <w:t>Option</w:t>
            </w:r>
            <w:r>
              <w:rPr>
                <w:szCs w:val="24"/>
                <w:lang w:eastAsia="zh-CN"/>
              </w:rPr>
              <w:t xml:space="preserve"> 2: new value according simulation results</w:t>
            </w:r>
          </w:p>
          <w:p w14:paraId="4F5B199B" w14:textId="77777777" w:rsidR="001672D3" w:rsidRDefault="001672D3" w:rsidP="00EC2E74">
            <w:pPr>
              <w:pStyle w:val="ListParagraph"/>
              <w:numPr>
                <w:ilvl w:val="0"/>
                <w:numId w:val="7"/>
              </w:numPr>
              <w:spacing w:after="160" w:line="256" w:lineRule="auto"/>
              <w:contextualSpacing w:val="0"/>
              <w:rPr>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616443B1" w14:textId="77777777" w:rsidR="000D071E" w:rsidRDefault="000D071E" w:rsidP="00E14A92"/>
        </w:tc>
      </w:tr>
    </w:tbl>
    <w:p w14:paraId="4F561DA2" w14:textId="77777777" w:rsidR="000D071E" w:rsidRDefault="000D071E" w:rsidP="000D071E"/>
    <w:p w14:paraId="7B4DB7FC" w14:textId="1BBCB4DA" w:rsidR="00DE722A" w:rsidRDefault="00DE722A" w:rsidP="000D071E">
      <w:r>
        <w:t xml:space="preserve">As only a few companies provided simulation results in RAN4#109, we see it important to first do simulation alignment on results provided in RAN4#110 before taking the decision </w:t>
      </w:r>
      <w:r w:rsidR="00040825">
        <w:t>on which minimum requirements to define for Rel-18 DMRS.</w:t>
      </w:r>
    </w:p>
    <w:p w14:paraId="1D0476BE" w14:textId="304A64BB" w:rsidR="00040825" w:rsidRDefault="00E65763" w:rsidP="00040825">
      <w:pPr>
        <w:pStyle w:val="RAN4observation0"/>
      </w:pPr>
      <w:r>
        <w:t xml:space="preserve">In RAN4#109 there were not enough provided results to align, hence decision </w:t>
      </w:r>
      <w:r w:rsidR="0099097F">
        <w:t xml:space="preserve">on using legacy values or new values according to simulation results </w:t>
      </w:r>
      <w:r>
        <w:t>cannot be made based on the provided results from RAN4#109.</w:t>
      </w:r>
    </w:p>
    <w:p w14:paraId="014B97CC" w14:textId="731D72D5" w:rsidR="00040825" w:rsidRPr="00040825" w:rsidRDefault="00776D97" w:rsidP="00040825">
      <w:pPr>
        <w:pStyle w:val="RAN4proposal"/>
      </w:pPr>
      <w:r>
        <w:t xml:space="preserve">If simulation alignment is </w:t>
      </w:r>
      <w:r w:rsidR="001F34B8">
        <w:t xml:space="preserve">concluded </w:t>
      </w:r>
      <w:r>
        <w:t>based on results from RAN4#110, define new Rel-18 DMRS requirements with new values according to the aligned simulation results (option 2).</w:t>
      </w:r>
    </w:p>
    <w:p w14:paraId="78952271" w14:textId="77777777" w:rsidR="0021407F" w:rsidRPr="002D5C1A" w:rsidRDefault="0021407F" w:rsidP="002D5C1A"/>
    <w:p w14:paraId="37AEBE01" w14:textId="77777777" w:rsidR="00CD7492" w:rsidRPr="008C39F7" w:rsidRDefault="00CD7492" w:rsidP="00A37002">
      <w:pPr>
        <w:pStyle w:val="RAN4H1"/>
      </w:pPr>
      <w:bookmarkStart w:id="7" w:name="_Toc116995848"/>
      <w:r w:rsidRPr="008C39F7">
        <w:t>Conclusion</w:t>
      </w:r>
      <w:bookmarkEnd w:id="7"/>
    </w:p>
    <w:p w14:paraId="4CD77386" w14:textId="4BB3E76D" w:rsidR="002A01B5" w:rsidRDefault="00CD4FEE" w:rsidP="002A01B5">
      <w:bookmarkStart w:id="8" w:name="_Toc116995849"/>
      <w:r>
        <w:t>We have presented</w:t>
      </w:r>
      <w:r w:rsidRPr="00CD4FEE">
        <w:t xml:space="preserve"> Nokia's view on the open issues with relation to the general aspects for MultiRx Demodulation performance.</w:t>
      </w:r>
    </w:p>
    <w:p w14:paraId="0A143128" w14:textId="77777777" w:rsidR="002A01B5" w:rsidRDefault="002A01B5" w:rsidP="002A01B5"/>
    <w:p w14:paraId="65CA7D5B" w14:textId="6EDF9E88" w:rsidR="00CD4FEE" w:rsidRDefault="00CD4FEE" w:rsidP="002A01B5">
      <w:r>
        <w:t>We have the following observations and proposals:</w:t>
      </w:r>
    </w:p>
    <w:p w14:paraId="202DEFFC" w14:textId="17E41BC1" w:rsidR="002A01B5" w:rsidRPr="001F34B8" w:rsidRDefault="008C0341" w:rsidP="002A01B5">
      <w:pPr>
        <w:rPr>
          <w:b/>
          <w:u w:val="single"/>
        </w:rPr>
      </w:pPr>
      <w:r w:rsidRPr="001F34B8">
        <w:rPr>
          <w:b/>
          <w:bCs/>
          <w:u w:val="single"/>
        </w:rPr>
        <w:t>Clarify criteria of feasibility and test metric for PMI reporting requirements with ‘typeII-Doppler-r18’ codebook</w:t>
      </w:r>
    </w:p>
    <w:p w14:paraId="0A59FB25" w14:textId="77777777" w:rsidR="008C0341" w:rsidRPr="009C7B38" w:rsidRDefault="008C0341" w:rsidP="00EC2E74">
      <w:pPr>
        <w:pStyle w:val="RAN4Observation"/>
        <w:numPr>
          <w:ilvl w:val="0"/>
          <w:numId w:val="2"/>
        </w:numPr>
        <w:rPr>
          <w:noProof/>
        </w:rPr>
      </w:pPr>
      <w:r>
        <w:t>We have provided a specific example where</w:t>
      </w:r>
      <w:r w:rsidRPr="008C0341">
        <w:rPr>
          <w:bCs/>
          <w:iCs/>
          <w:noProof/>
        </w:rPr>
        <w:t xml:space="preserve"> </w:t>
      </w:r>
      <m:oMath>
        <m:sSub>
          <m:sSubPr>
            <m:ctrlPr>
              <w:rPr>
                <w:rFonts w:ascii="Cambria Math" w:hAnsi="Cambria Math"/>
                <w:bCs/>
              </w:rPr>
            </m:ctrlPr>
          </m:sSubPr>
          <m:e>
            <m:r>
              <w:rPr>
                <w:rFonts w:ascii="Cambria Math" w:hAnsi="Cambria Math"/>
              </w:rPr>
              <m:t>W</m:t>
            </m:r>
          </m:e>
          <m:sub>
            <m:r>
              <w:rPr>
                <w:rFonts w:ascii="Cambria Math" w:hAnsi="Cambria Math"/>
              </w:rPr>
              <m:t>CSI</m:t>
            </m:r>
          </m:sub>
        </m:sSub>
        <m:r>
          <w:rPr>
            <w:rFonts w:ascii="Cambria Math" w:hAnsi="Cambria Math"/>
          </w:rPr>
          <m:t>=20ms , N4=4</m:t>
        </m:r>
      </m:oMath>
      <w:r w:rsidRPr="008C0341">
        <w:rPr>
          <w:bCs/>
        </w:rPr>
        <w:t xml:space="preserve">, P/CSI-RS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CSI-RS</m:t>
            </m:r>
          </m:sub>
        </m:sSub>
        <m:r>
          <m:rPr>
            <m:sty m:val="bi"/>
          </m:rPr>
          <w:rPr>
            <w:rFonts w:ascii="Cambria Math" w:hAnsi="Cambria Math"/>
          </w:rPr>
          <m:t>=5</m:t>
        </m:r>
        <m:r>
          <m:rPr>
            <m:sty m:val="bi"/>
          </m:rPr>
          <w:rPr>
            <w:rFonts w:ascii="Cambria Math" w:hAnsi="Cambria Math"/>
          </w:rPr>
          <m:t>ms</m:t>
        </m:r>
      </m:oMath>
      <w:r w:rsidRPr="008C0341">
        <w:rPr>
          <w:bCs/>
        </w:rPr>
        <w:t>, resulting in an optimal speed corresponding to 20km/h. With lower speeds the CSI prediction might not be justifiable as ZoH might be enough to cope with CSI aging, whereas for higher speed at some point the CSI prediction might collapse due to large Doppler spread and low time of coherence.</w:t>
      </w:r>
    </w:p>
    <w:p w14:paraId="051E5F9C" w14:textId="77777777" w:rsidR="00732785" w:rsidRPr="00732785" w:rsidRDefault="00732785" w:rsidP="00EC2E74">
      <w:pPr>
        <w:pStyle w:val="RAN4Observation"/>
        <w:numPr>
          <w:ilvl w:val="0"/>
          <w:numId w:val="2"/>
        </w:numPr>
        <w:rPr>
          <w:bCs/>
        </w:rPr>
      </w:pPr>
      <w:r w:rsidRPr="00144AFF">
        <w:t xml:space="preserve">Type II Rel 18 Doppler and </w:t>
      </w:r>
      <w:r>
        <w:t xml:space="preserve">Rel </w:t>
      </w:r>
      <w:proofErr w:type="spellStart"/>
      <w:r>
        <w:t>e</w:t>
      </w:r>
      <w:r w:rsidRPr="00144AFF">
        <w:t>Ty</w:t>
      </w:r>
      <w:r>
        <w:t>pe</w:t>
      </w:r>
      <w:proofErr w:type="spellEnd"/>
      <w:r>
        <w:t xml:space="preserve"> II comparisons may have some additional consideration to </w:t>
      </w:r>
      <w:proofErr w:type="gramStart"/>
      <w:r>
        <w:t>take into account</w:t>
      </w:r>
      <w:proofErr w:type="gramEnd"/>
      <w:r>
        <w:t xml:space="preserve">. Increasing CSI-RS density for Rel 16 </w:t>
      </w:r>
      <w:proofErr w:type="spellStart"/>
      <w:r>
        <w:t>eType</w:t>
      </w:r>
      <w:proofErr w:type="spellEnd"/>
      <w:r>
        <w:t xml:space="preserve"> II might give as a result that Rel 16 </w:t>
      </w:r>
      <w:proofErr w:type="spellStart"/>
      <w:r>
        <w:t>eType</w:t>
      </w:r>
      <w:proofErr w:type="spellEnd"/>
      <w:r>
        <w:t xml:space="preserve"> II outperform Type II Doppler Rel. 18 as it might better tackle CSI aging due to a more frequent PMI update. </w:t>
      </w:r>
    </w:p>
    <w:p w14:paraId="79468610" w14:textId="77777777" w:rsidR="00732785" w:rsidRDefault="00732785" w:rsidP="00EC2E74">
      <w:pPr>
        <w:pStyle w:val="RAN4Observation"/>
        <w:numPr>
          <w:ilvl w:val="0"/>
          <w:numId w:val="2"/>
        </w:numPr>
      </w:pPr>
      <w:r>
        <w:t>U</w:t>
      </w:r>
      <w:r w:rsidRPr="006435D7">
        <w:t>sing</w:t>
      </w:r>
      <w:r>
        <w:t xml:space="preserve"> a single measurement for Rel 16 </w:t>
      </w:r>
      <w:proofErr w:type="spellStart"/>
      <w:r>
        <w:t>eType</w:t>
      </w:r>
      <w:proofErr w:type="spellEnd"/>
      <w:r>
        <w:t xml:space="preserve"> II might be seen as unfair because we would be comparing a scheme with K=1 i.e. Rel 16 </w:t>
      </w:r>
      <w:proofErr w:type="spellStart"/>
      <w:r>
        <w:t>eType</w:t>
      </w:r>
      <w:proofErr w:type="spellEnd"/>
      <w:r>
        <w:t xml:space="preserve"> II vs. a scheme supported on K=4 AP-CSI-RS signals to enable CSI prediction. This implies in our view a violation of the agreements as CSI-RS configurations should be same for both approaches.</w:t>
      </w:r>
    </w:p>
    <w:p w14:paraId="3EC29204" w14:textId="77777777" w:rsidR="001F7C64" w:rsidRPr="00E359F7" w:rsidRDefault="001F7C64" w:rsidP="00EC2E74">
      <w:pPr>
        <w:pStyle w:val="RAN4proposal"/>
        <w:numPr>
          <w:ilvl w:val="0"/>
          <w:numId w:val="14"/>
        </w:numPr>
      </w:pPr>
      <w:r w:rsidRPr="007B03DD">
        <w:lastRenderedPageBreak/>
        <w:t>Further</w:t>
      </w:r>
      <w:r>
        <w:t xml:space="preserve"> study the </w:t>
      </w:r>
      <w:r w:rsidRPr="001F34B8">
        <w:t>mechanism</w:t>
      </w:r>
      <w:r>
        <w:t xml:space="preserve"> of comparison between Type II Doppler Rel. 18 and Rel. 16 </w:t>
      </w:r>
      <w:proofErr w:type="spellStart"/>
      <w:r>
        <w:t>eType</w:t>
      </w:r>
      <w:proofErr w:type="spellEnd"/>
      <w:r>
        <w:t xml:space="preserve"> II </w:t>
      </w:r>
      <w:proofErr w:type="gramStart"/>
      <w:r>
        <w:t>in order to</w:t>
      </w:r>
      <w:proofErr w:type="gramEnd"/>
      <w:r>
        <w:t xml:space="preserve"> have a fair CSI-RS setup.</w:t>
      </w:r>
    </w:p>
    <w:p w14:paraId="43500ACD" w14:textId="77777777" w:rsidR="00732785" w:rsidRPr="00144AFF" w:rsidRDefault="00732785" w:rsidP="00EC2E74">
      <w:pPr>
        <w:pStyle w:val="RAN4proposal"/>
      </w:pPr>
      <w:r>
        <w:t>Continue using option 1, i.e., Type II Doppler Rel. 18 vs. Rel. 15 Type I random PMI as the current option for carrying out PMI requirement tests.</w:t>
      </w:r>
    </w:p>
    <w:p w14:paraId="543291B1" w14:textId="77777777" w:rsidR="00732785" w:rsidRDefault="00732785" w:rsidP="002A01B5"/>
    <w:p w14:paraId="515B5F2E" w14:textId="5EE9E0F5" w:rsidR="00732785" w:rsidRPr="001F34B8" w:rsidRDefault="00732785" w:rsidP="002A01B5">
      <w:pPr>
        <w:rPr>
          <w:b/>
          <w:bCs/>
          <w:u w:val="single"/>
        </w:rPr>
      </w:pPr>
      <w:r w:rsidRPr="001F34B8">
        <w:rPr>
          <w:b/>
          <w:bCs/>
          <w:u w:val="single"/>
        </w:rPr>
        <w:t xml:space="preserve">Clarify if PMI reporting requirements are needed for ‘typeII-CJT-r18’ </w:t>
      </w:r>
      <w:proofErr w:type="gramStart"/>
      <w:r w:rsidRPr="001F34B8">
        <w:rPr>
          <w:b/>
          <w:bCs/>
          <w:u w:val="single"/>
        </w:rPr>
        <w:t>codebook</w:t>
      </w:r>
      <w:proofErr w:type="gramEnd"/>
    </w:p>
    <w:p w14:paraId="21E619D9" w14:textId="77777777" w:rsidR="00732785" w:rsidRDefault="00732785" w:rsidP="00732785">
      <w:pPr>
        <w:pStyle w:val="RAN4observation0"/>
      </w:pPr>
      <w:r>
        <w:t xml:space="preserve">Possibility in random PMI precoding TRPs to choose the same precoding matrixes can lead to unexpected performance degradation this behavior should be avoided or at least considered when accessing the </w:t>
      </w:r>
      <w:r>
        <w:rPr>
          <w:szCs w:val="24"/>
          <w:lang w:eastAsia="zh-CN"/>
        </w:rPr>
        <w:t>Test metric</w:t>
      </w:r>
      <w:r>
        <w:rPr>
          <w:bCs/>
          <w:lang w:eastAsia="zh-CN"/>
        </w:rPr>
        <w:t xml:space="preserve"> defined as </w:t>
      </w:r>
      <m:oMath>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sub>
            </m:sSub>
          </m:den>
        </m:f>
      </m:oMath>
      <w:r>
        <w:t>.</w:t>
      </w:r>
    </w:p>
    <w:p w14:paraId="137A6AD5" w14:textId="77777777" w:rsidR="00732785" w:rsidRPr="006972A0" w:rsidRDefault="00732785" w:rsidP="00732785">
      <w:pPr>
        <w:pStyle w:val="RAN4proposal"/>
      </w:pPr>
      <w:r>
        <w:t xml:space="preserve">RAN4 to clarify how to approach random PMI precoding in </w:t>
      </w:r>
      <w:proofErr w:type="spellStart"/>
      <w:r>
        <w:t>mTRP</w:t>
      </w:r>
      <w:proofErr w:type="spellEnd"/>
      <w:r>
        <w:t xml:space="preserve"> case for </w:t>
      </w:r>
      <w:r>
        <w:rPr>
          <w:szCs w:val="24"/>
          <w:lang w:eastAsia="zh-CN"/>
        </w:rPr>
        <w:t>Test metric</w:t>
      </w:r>
      <w:r>
        <w:rPr>
          <w:bCs/>
          <w:lang w:eastAsia="zh-CN"/>
        </w:rPr>
        <w:t xml:space="preserve"> defined as </w:t>
      </w:r>
      <m:oMath>
        <m:sSub>
          <m:sSubPr>
            <m:ctrlPr>
              <w:rPr>
                <w:rFonts w:ascii="Cambria Math" w:eastAsiaTheme="minorHAnsi" w:hAnsi="Cambria Math"/>
                <w:i/>
                <w:kern w:val="2"/>
                <w:sz w:val="22"/>
                <w:lang w:eastAsia="zh-CN"/>
                <w14:ligatures w14:val="standardContextual"/>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t>.</w:t>
      </w:r>
      <w:r>
        <w:br/>
        <w:t>Option 1: all TRPs use uncorrelated random type I SP precoding</w:t>
      </w:r>
      <w:r>
        <w:br/>
        <w:t>Option 2: TRPs coordinatively choose different random type I SP precoding</w:t>
      </w:r>
      <w:r>
        <w:br/>
        <w:t>Option 3: TRPs coordinatively choose parts of a random type I SP codebooks or MP codebook</w:t>
      </w:r>
    </w:p>
    <w:p w14:paraId="5A612E6A" w14:textId="77777777" w:rsidR="00732785" w:rsidRDefault="00732785" w:rsidP="00732785">
      <w:pPr>
        <w:pStyle w:val="RAN4proposal"/>
        <w:rPr>
          <w:szCs w:val="24"/>
          <w:lang w:eastAsia="zh-CN"/>
        </w:rPr>
      </w:pPr>
      <w:r>
        <w:t xml:space="preserve">RAN4 to choose a </w:t>
      </w:r>
      <w:r>
        <w:rPr>
          <w:szCs w:val="24"/>
          <w:lang w:eastAsia="zh-CN"/>
        </w:rPr>
        <w:t>Test metric</w:t>
      </w:r>
      <w:r>
        <w:rPr>
          <w:bCs/>
          <w:lang w:eastAsia="zh-CN"/>
        </w:rPr>
        <w:t xml:space="preserve"> defined as </w:t>
      </w:r>
      <m:oMath>
        <m:sSub>
          <m:sSubPr>
            <m:ctrlPr>
              <w:rPr>
                <w:rFonts w:ascii="Cambria Math" w:eastAsiaTheme="minorHAnsi" w:hAnsi="Cambria Math"/>
                <w:i/>
                <w:kern w:val="2"/>
                <w:sz w:val="22"/>
                <w:lang w:eastAsia="zh-CN"/>
                <w14:ligatures w14:val="standardContextual"/>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Pr="00E73E79">
        <w:rPr>
          <w:szCs w:val="24"/>
          <w:lang w:eastAsia="zh-CN"/>
        </w:rPr>
        <w:t xml:space="preserve"> after clarifying random precoding with mTRPs.</w:t>
      </w:r>
    </w:p>
    <w:p w14:paraId="3C3E2D68" w14:textId="77777777" w:rsidR="00732785" w:rsidRDefault="00732785" w:rsidP="002A01B5"/>
    <w:p w14:paraId="2B56C639" w14:textId="7A3B6810" w:rsidR="00732785" w:rsidRPr="001F34B8" w:rsidRDefault="00732785" w:rsidP="002A01B5">
      <w:pPr>
        <w:rPr>
          <w:b/>
          <w:bCs/>
          <w:u w:val="single"/>
        </w:rPr>
      </w:pPr>
      <w:r w:rsidRPr="001F34B8">
        <w:rPr>
          <w:b/>
          <w:bCs/>
          <w:u w:val="single"/>
          <w:lang w:eastAsia="zh-CN"/>
        </w:rPr>
        <w:t xml:space="preserve">Initial simulation assumptions for </w:t>
      </w:r>
      <w:proofErr w:type="spellStart"/>
      <w:r w:rsidRPr="001F34B8">
        <w:rPr>
          <w:b/>
          <w:bCs/>
          <w:u w:val="single"/>
          <w:lang w:eastAsia="zh-CN"/>
        </w:rPr>
        <w:t>TypeII</w:t>
      </w:r>
      <w:proofErr w:type="spellEnd"/>
      <w:r w:rsidRPr="001F34B8">
        <w:rPr>
          <w:b/>
          <w:bCs/>
          <w:u w:val="single"/>
          <w:lang w:eastAsia="zh-CN"/>
        </w:rPr>
        <w:t xml:space="preserve"> Doppler</w:t>
      </w:r>
    </w:p>
    <w:p w14:paraId="336398A2" w14:textId="77777777" w:rsidR="00732785" w:rsidRDefault="00732785" w:rsidP="00732785">
      <w:pPr>
        <w:pStyle w:val="RAN4observation0"/>
      </w:pPr>
      <w:r>
        <w:t xml:space="preserve">As the CSI setup has been defined in previous agreements and the test metric highly depends on the characteristics of TDLA model in which respect to Doppler Spread, new values of Doppler Spread might appear </w:t>
      </w:r>
      <w:proofErr w:type="gramStart"/>
      <w:r>
        <w:t>as a result of</w:t>
      </w:r>
      <w:proofErr w:type="gramEnd"/>
      <w:r>
        <w:t xml:space="preserve"> the test refinement.</w:t>
      </w:r>
    </w:p>
    <w:p w14:paraId="0EE35399" w14:textId="77777777" w:rsidR="00732785" w:rsidRDefault="00732785" w:rsidP="00732785">
      <w:pPr>
        <w:pStyle w:val="RAN4proposal"/>
      </w:pPr>
      <w:r>
        <w:t xml:space="preserve"> Keep the CSI setup fixed and rather focus on finding the TDLA channel model characteristic in which the results of the test metric provide a </w:t>
      </w:r>
      <w:r w:rsidRPr="00E73E79">
        <w:t>reasonable</w:t>
      </w:r>
      <w:r>
        <w:t xml:space="preserve"> output for enabling PMI requirement definition.</w:t>
      </w:r>
    </w:p>
    <w:p w14:paraId="0D6AC793" w14:textId="77777777" w:rsidR="00732785" w:rsidRDefault="00732785" w:rsidP="002A01B5"/>
    <w:p w14:paraId="43972122" w14:textId="212D12DA" w:rsidR="00732785" w:rsidRPr="001F34B8" w:rsidRDefault="00732785" w:rsidP="002A01B5">
      <w:pPr>
        <w:rPr>
          <w:b/>
          <w:bCs/>
          <w:u w:val="single"/>
        </w:rPr>
      </w:pPr>
      <w:r w:rsidRPr="001F34B8">
        <w:rPr>
          <w:b/>
          <w:bCs/>
          <w:u w:val="single"/>
        </w:rPr>
        <w:t xml:space="preserve">Initial simulation assumptions for </w:t>
      </w:r>
      <w:proofErr w:type="spellStart"/>
      <w:r w:rsidRPr="001F34B8">
        <w:rPr>
          <w:b/>
          <w:bCs/>
          <w:u w:val="single"/>
        </w:rPr>
        <w:t>TypeII</w:t>
      </w:r>
      <w:proofErr w:type="spellEnd"/>
      <w:r w:rsidRPr="001F34B8">
        <w:rPr>
          <w:b/>
          <w:bCs/>
          <w:u w:val="single"/>
        </w:rPr>
        <w:t xml:space="preserve"> for CJT</w:t>
      </w:r>
    </w:p>
    <w:p w14:paraId="47870C19" w14:textId="23558308" w:rsidR="00732785" w:rsidRPr="001F34B8" w:rsidRDefault="00732785" w:rsidP="002A01B5">
      <w:pPr>
        <w:rPr>
          <w:u w:val="single"/>
        </w:rPr>
      </w:pPr>
      <w:r w:rsidRPr="001F34B8">
        <w:rPr>
          <w:u w:val="single"/>
        </w:rPr>
        <w:t>Propagation channel and correlation configuration</w:t>
      </w:r>
    </w:p>
    <w:p w14:paraId="4F4714A8" w14:textId="77777777" w:rsidR="00732785" w:rsidRPr="00FE74D2" w:rsidRDefault="00732785" w:rsidP="00732785">
      <w:pPr>
        <w:pStyle w:val="RAN4observation0"/>
      </w:pPr>
      <w:r>
        <w:t>With reference to</w:t>
      </w:r>
      <w:r w:rsidRPr="00C24909">
        <w:t xml:space="preserve"> </w:t>
      </w:r>
      <w:r>
        <w:t>t</w:t>
      </w:r>
      <w:r w:rsidRPr="004D1C56">
        <w:t>he existing</w:t>
      </w:r>
      <w:r>
        <w:t xml:space="preserve"> </w:t>
      </w:r>
      <w:r w:rsidRPr="00DD7037">
        <w:rPr>
          <w:lang w:eastAsia="zh-CN"/>
        </w:rPr>
        <w:t xml:space="preserve">requirements for </w:t>
      </w:r>
      <w:r w:rsidRPr="00E73E79">
        <w:t>Rel</w:t>
      </w:r>
      <w:r w:rsidRPr="00DD7037">
        <w:rPr>
          <w:lang w:eastAsia="zh-CN"/>
        </w:rPr>
        <w:t>-17 NCJT PMI reporting</w:t>
      </w:r>
      <w:r>
        <w:rPr>
          <w:lang w:eastAsia="zh-CN"/>
        </w:rPr>
        <w:t>,</w:t>
      </w:r>
      <w:r>
        <w:t xml:space="preserve"> u</w:t>
      </w:r>
      <w:r w:rsidRPr="00FE74D2">
        <w:t xml:space="preserve">sing </w:t>
      </w:r>
      <w:r w:rsidRPr="00DD7037">
        <w:t>TDLA30-10 with XP high as the propagation channel and correlation configuration</w:t>
      </w:r>
      <w:r>
        <w:t xml:space="preserve"> is a reasonable starting point.</w:t>
      </w:r>
    </w:p>
    <w:p w14:paraId="74F0501D" w14:textId="77777777" w:rsidR="00732785" w:rsidRDefault="00732785" w:rsidP="00732785">
      <w:pPr>
        <w:pStyle w:val="RAN4proposal"/>
        <w:jc w:val="both"/>
        <w:rPr>
          <w:rFonts w:eastAsia="SimSun"/>
          <w:szCs w:val="24"/>
          <w:lang w:eastAsia="zh-CN"/>
        </w:rPr>
      </w:pPr>
      <w:r>
        <w:rPr>
          <w:rFonts w:eastAsia="SimSun"/>
          <w:szCs w:val="24"/>
          <w:lang w:eastAsia="zh-CN"/>
        </w:rPr>
        <w:t xml:space="preserve">Use TDLA30-10 with XP high as the propagation channel and correlation configuration for Rel-18 </w:t>
      </w:r>
      <w:proofErr w:type="spellStart"/>
      <w:r>
        <w:rPr>
          <w:rFonts w:eastAsia="SimSun"/>
          <w:szCs w:val="24"/>
          <w:lang w:eastAsia="zh-CN"/>
        </w:rPr>
        <w:t>TypeII</w:t>
      </w:r>
      <w:proofErr w:type="spellEnd"/>
      <w:r>
        <w:rPr>
          <w:rFonts w:eastAsia="SimSun"/>
          <w:szCs w:val="24"/>
          <w:lang w:eastAsia="zh-CN"/>
        </w:rPr>
        <w:t xml:space="preserve"> for CJT test (option 1).</w:t>
      </w:r>
    </w:p>
    <w:p w14:paraId="11192BA7" w14:textId="77777777" w:rsidR="00732785" w:rsidRDefault="00732785" w:rsidP="002A01B5"/>
    <w:p w14:paraId="1289D163" w14:textId="07480410" w:rsidR="00732785" w:rsidRPr="001F34B8" w:rsidRDefault="00732785" w:rsidP="002A01B5">
      <w:pPr>
        <w:rPr>
          <w:u w:val="single"/>
        </w:rPr>
      </w:pPr>
      <w:r w:rsidRPr="001F34B8">
        <w:rPr>
          <w:u w:val="single"/>
          <w:lang w:eastAsia="zh-CN"/>
        </w:rPr>
        <w:t>K (</w:t>
      </w:r>
      <w:proofErr w:type="spellStart"/>
      <w:r w:rsidRPr="001F34B8">
        <w:rPr>
          <w:u w:val="single"/>
          <w:lang w:eastAsia="zh-CN"/>
        </w:rPr>
        <w:t>numberOfCSI</w:t>
      </w:r>
      <w:proofErr w:type="spellEnd"/>
      <w:r w:rsidRPr="001F34B8">
        <w:rPr>
          <w:u w:val="single"/>
          <w:lang w:eastAsia="zh-CN"/>
        </w:rPr>
        <w:t>-RS-Resources), N</w:t>
      </w:r>
      <w:r w:rsidRPr="001F34B8">
        <w:rPr>
          <w:u w:val="single"/>
          <w:vertAlign w:val="subscript"/>
          <w:lang w:eastAsia="zh-CN"/>
        </w:rPr>
        <w:t>TRP</w:t>
      </w:r>
      <w:r w:rsidRPr="001F34B8">
        <w:rPr>
          <w:u w:val="single"/>
          <w:lang w:eastAsia="zh-CN"/>
        </w:rPr>
        <w:t xml:space="preserve"> (Number of TRPs), </w:t>
      </w:r>
      <w:proofErr w:type="spellStart"/>
      <w:r w:rsidRPr="001F34B8">
        <w:rPr>
          <w:u w:val="single"/>
          <w:lang w:eastAsia="zh-CN"/>
        </w:rPr>
        <w:t>restrictedCMR</w:t>
      </w:r>
      <w:proofErr w:type="spellEnd"/>
      <w:r w:rsidRPr="001F34B8">
        <w:rPr>
          <w:u w:val="single"/>
          <w:lang w:eastAsia="zh-CN"/>
        </w:rPr>
        <w:t>-Selection, N1, N2, O1, O2 and the number of CSI-RS ports</w:t>
      </w:r>
    </w:p>
    <w:p w14:paraId="6D7F0B5E" w14:textId="77777777" w:rsidR="00732785" w:rsidRDefault="00732785" w:rsidP="00732785">
      <w:pPr>
        <w:pStyle w:val="RAN4observation0"/>
      </w:pPr>
      <w:r w:rsidRPr="00173019">
        <w:t>Setting K=2 CSI-RS resources and N</w:t>
      </w:r>
      <w:r w:rsidRPr="00E73E79">
        <w:rPr>
          <w:vertAlign w:val="subscript"/>
        </w:rPr>
        <w:t>TRP</w:t>
      </w:r>
      <w:r w:rsidRPr="00173019">
        <w:t xml:space="preserve">=2 TRPs while configuring parameter </w:t>
      </w:r>
      <w:proofErr w:type="spellStart"/>
      <w:r w:rsidRPr="00173019">
        <w:t>restrictedCMR</w:t>
      </w:r>
      <w:proofErr w:type="spellEnd"/>
      <w:r w:rsidRPr="00173019">
        <w:t>-Selection to restrict the number of selected CSI-RS resources to N=N</w:t>
      </w:r>
      <w:r w:rsidRPr="00E73E79">
        <w:rPr>
          <w:vertAlign w:val="subscript"/>
        </w:rPr>
        <w:t>TRP</w:t>
      </w:r>
      <w:r w:rsidRPr="00173019">
        <w:t xml:space="preserve"> for Rel-18 </w:t>
      </w:r>
      <w:proofErr w:type="spellStart"/>
      <w:r w:rsidRPr="00173019">
        <w:t>TypeII</w:t>
      </w:r>
      <w:proofErr w:type="spellEnd"/>
      <w:r w:rsidRPr="00173019">
        <w:t xml:space="preserve"> for CJT PMI test simplifies the testing environment and aligns with practical deployment scenarios. This configuration enables focused evaluation and efficient resource utilization.</w:t>
      </w:r>
    </w:p>
    <w:p w14:paraId="5FA78502" w14:textId="77777777" w:rsidR="00732785" w:rsidRDefault="00732785" w:rsidP="00732785">
      <w:pPr>
        <w:pStyle w:val="RAN4observation0"/>
      </w:pPr>
      <w:r w:rsidRPr="00474C55">
        <w:t xml:space="preserve">Configuring </w:t>
      </w:r>
      <w:r>
        <w:rPr>
          <w:lang w:eastAsia="zh-CN"/>
        </w:rPr>
        <w:t>P</w:t>
      </w:r>
      <w:r>
        <w:rPr>
          <w:vertAlign w:val="subscript"/>
          <w:lang w:eastAsia="zh-CN"/>
        </w:rPr>
        <w:t>CSI-RS</w:t>
      </w:r>
      <w:r>
        <w:rPr>
          <w:lang w:eastAsia="zh-CN"/>
        </w:rPr>
        <w:t xml:space="preserve">=8 </w:t>
      </w:r>
      <w:r w:rsidRPr="00474C55">
        <w:t xml:space="preserve">CSI-RS ports per TRP </w:t>
      </w:r>
      <w:r>
        <w:rPr>
          <w:lang w:eastAsia="zh-CN"/>
        </w:rPr>
        <w:t xml:space="preserve">with (N1, N2) = (4, 1), (O1, O2) = (4, 1) </w:t>
      </w:r>
      <w:r w:rsidRPr="00474C55">
        <w:t>provides a balanced trade-off between signaling overhead and channel estimation accuracy, ensuring effective utilization of CSI-RS resources in multi-TRP environments.</w:t>
      </w:r>
    </w:p>
    <w:p w14:paraId="38A67DA3" w14:textId="77777777" w:rsidR="00732785" w:rsidRDefault="00732785" w:rsidP="00732785">
      <w:pPr>
        <w:pStyle w:val="RAN4proposal"/>
      </w:pPr>
      <w:r w:rsidRPr="00AC653A">
        <w:t xml:space="preserve">Adopt the agreement to </w:t>
      </w:r>
      <w:r>
        <w:rPr>
          <w:lang w:eastAsia="zh-CN"/>
        </w:rPr>
        <w:t>P</w:t>
      </w:r>
      <w:r>
        <w:rPr>
          <w:vertAlign w:val="subscript"/>
          <w:lang w:eastAsia="zh-CN"/>
        </w:rPr>
        <w:t>CSI-RS</w:t>
      </w:r>
      <w:r>
        <w:rPr>
          <w:lang w:eastAsia="zh-CN"/>
        </w:rPr>
        <w:t xml:space="preserve">=8 </w:t>
      </w:r>
      <w:r w:rsidRPr="00AC653A">
        <w:t xml:space="preserve">CSI-RS ports per TRP with (N1, N2) = (4, 1), (O1, O2) = (4, 1) for Rel-18 </w:t>
      </w:r>
      <w:proofErr w:type="spellStart"/>
      <w:r w:rsidRPr="00AC653A">
        <w:t>TypeII</w:t>
      </w:r>
      <w:proofErr w:type="spellEnd"/>
      <w:r w:rsidRPr="00AC653A">
        <w:t xml:space="preserve"> for CJT PMI test.</w:t>
      </w:r>
    </w:p>
    <w:p w14:paraId="4D86CBF2" w14:textId="77777777" w:rsidR="00732785" w:rsidRDefault="00732785" w:rsidP="002A01B5"/>
    <w:p w14:paraId="198E6D3E" w14:textId="166AC61A" w:rsidR="00732785" w:rsidRPr="001F34B8" w:rsidRDefault="00732785" w:rsidP="002A01B5">
      <w:pPr>
        <w:rPr>
          <w:u w:val="single"/>
        </w:rPr>
      </w:pPr>
      <w:r w:rsidRPr="001F34B8">
        <w:rPr>
          <w:u w:val="single"/>
        </w:rPr>
        <w:t>paramCombination-CJT-L-r18 and paramCombination-CJT-r18</w:t>
      </w:r>
    </w:p>
    <w:p w14:paraId="39BC454F" w14:textId="30AFA2DD" w:rsidR="00E1098C" w:rsidRDefault="00E1098C" w:rsidP="00E1098C">
      <w:pPr>
        <w:pStyle w:val="RAN4Observation"/>
      </w:pPr>
      <w:r>
        <w:t xml:space="preserve">Our simulation results in </w:t>
      </w:r>
      <w:r w:rsidR="001F34B8" w:rsidRPr="00B564EB">
        <w:t xml:space="preserve">R4-2315917 </w:t>
      </w:r>
      <w:r>
        <w:t xml:space="preserve">show better average UPT gain and better cell edge UPT gain for </w:t>
      </w:r>
      <w:r>
        <w:rPr>
          <w:rFonts w:eastAsia="Times New Roman"/>
          <w:lang w:eastAsia="en-GB"/>
        </w:rPr>
        <w:t>L</w:t>
      </w:r>
      <w:r>
        <w:rPr>
          <w:rFonts w:eastAsia="Times New Roman"/>
          <w:vertAlign w:val="subscript"/>
          <w:lang w:eastAsia="en-GB"/>
        </w:rPr>
        <w:t>n</w:t>
      </w:r>
      <w:r>
        <w:t xml:space="preserve"> = {4,4} (i.e., </w:t>
      </w:r>
      <w:r>
        <w:rPr>
          <w:i/>
          <w:lang w:eastAsia="zh-CN"/>
        </w:rPr>
        <w:t>paramCombination-CJT-L-r18</w:t>
      </w:r>
      <w:r>
        <w:rPr>
          <w:lang w:eastAsia="zh-CN"/>
        </w:rPr>
        <w:t xml:space="preserve"> = 7) </w:t>
      </w:r>
      <w:r>
        <w:t xml:space="preserve">compared to </w:t>
      </w:r>
      <w:r>
        <w:rPr>
          <w:rFonts w:eastAsia="Times New Roman"/>
          <w:lang w:eastAsia="en-GB"/>
        </w:rPr>
        <w:t>L</w:t>
      </w:r>
      <w:r>
        <w:rPr>
          <w:rFonts w:eastAsia="Times New Roman"/>
          <w:vertAlign w:val="subscript"/>
          <w:lang w:eastAsia="en-GB"/>
        </w:rPr>
        <w:t>n</w:t>
      </w:r>
      <w:r>
        <w:t xml:space="preserve"> = {2,2} (i.e., </w:t>
      </w:r>
      <w:r>
        <w:rPr>
          <w:i/>
          <w:lang w:eastAsia="zh-CN"/>
        </w:rPr>
        <w:t>paramCombination-CJT-L-r18</w:t>
      </w:r>
      <w:r>
        <w:rPr>
          <w:lang w:eastAsia="zh-CN"/>
        </w:rPr>
        <w:t xml:space="preserve"> = 4)</w:t>
      </w:r>
      <w:r>
        <w:t>.</w:t>
      </w:r>
    </w:p>
    <w:p w14:paraId="06BBBE18" w14:textId="77777777" w:rsidR="00E1098C" w:rsidRDefault="00E1098C" w:rsidP="00E1098C">
      <w:pPr>
        <w:pStyle w:val="RAN4proposal"/>
        <w:jc w:val="both"/>
      </w:pPr>
      <w:r w:rsidRPr="00DD7037">
        <w:rPr>
          <w:lang w:eastAsia="zh-CN"/>
        </w:rPr>
        <w:t xml:space="preserve">Set </w:t>
      </w:r>
      <w:r w:rsidRPr="00DD7037">
        <w:rPr>
          <w:i/>
          <w:lang w:eastAsia="zh-CN"/>
        </w:rPr>
        <w:t>paramCombination-CJT-L-r18</w:t>
      </w:r>
      <w:r w:rsidRPr="00DD7037">
        <w:rPr>
          <w:lang w:eastAsia="zh-CN"/>
        </w:rPr>
        <w:t xml:space="preserve"> as 7 ({4, 4}) as a </w:t>
      </w:r>
      <w:r>
        <w:rPr>
          <w:lang w:eastAsia="zh-CN"/>
        </w:rPr>
        <w:t>preliminary</w:t>
      </w:r>
      <w:r w:rsidRPr="004B3379">
        <w:rPr>
          <w:lang w:eastAsia="zh-CN"/>
        </w:rPr>
        <w:t xml:space="preserve"> </w:t>
      </w:r>
      <w:r>
        <w:rPr>
          <w:lang w:eastAsia="zh-CN"/>
        </w:rPr>
        <w:t>position</w:t>
      </w:r>
      <w:r w:rsidRPr="00153F07">
        <w:rPr>
          <w:lang w:eastAsia="zh-CN"/>
        </w:rPr>
        <w:t xml:space="preserve"> </w:t>
      </w:r>
      <w:r w:rsidRPr="00DD7037">
        <w:rPr>
          <w:lang w:eastAsia="zh-CN"/>
        </w:rPr>
        <w:t xml:space="preserve">for Rel-18 </w:t>
      </w:r>
      <w:proofErr w:type="spellStart"/>
      <w:r w:rsidRPr="00DD7037">
        <w:rPr>
          <w:lang w:eastAsia="zh-CN"/>
        </w:rPr>
        <w:t>TypeII</w:t>
      </w:r>
      <w:proofErr w:type="spellEnd"/>
      <w:r w:rsidRPr="00DD7037">
        <w:rPr>
          <w:lang w:eastAsia="zh-CN"/>
        </w:rPr>
        <w:t xml:space="preserve"> for CJT PMI test</w:t>
      </w:r>
      <w:r>
        <w:rPr>
          <w:lang w:eastAsia="zh-CN"/>
        </w:rPr>
        <w:t xml:space="preserve"> (Option 1-</w:t>
      </w:r>
      <w:r w:rsidRPr="00E6064B">
        <w:t xml:space="preserve"> </w:t>
      </w:r>
      <w:r w:rsidRPr="00E6064B">
        <w:rPr>
          <w:lang w:eastAsia="zh-CN"/>
        </w:rPr>
        <w:t>Issue 2-2-4</w:t>
      </w:r>
      <w:r>
        <w:rPr>
          <w:lang w:eastAsia="zh-CN"/>
        </w:rPr>
        <w:t>)</w:t>
      </w:r>
      <w:r w:rsidRPr="00D34729">
        <w:t>.</w:t>
      </w:r>
    </w:p>
    <w:p w14:paraId="6B7862C0" w14:textId="77777777" w:rsidR="00E1098C" w:rsidRDefault="00E1098C" w:rsidP="00E1098C">
      <w:pPr>
        <w:pStyle w:val="RAN4proposal"/>
        <w:jc w:val="both"/>
        <w:rPr>
          <w:lang w:eastAsia="zh-CN"/>
        </w:rPr>
      </w:pPr>
      <w:r>
        <w:rPr>
          <w:lang w:eastAsia="zh-CN"/>
        </w:rPr>
        <w:t xml:space="preserve">Set </w:t>
      </w:r>
      <w:r w:rsidRPr="00DD7037">
        <w:rPr>
          <w:i/>
          <w:iCs w:val="0"/>
          <w:lang w:eastAsia="zh-CN"/>
        </w:rPr>
        <w:t>paramCombination-CJT-r18</w:t>
      </w:r>
      <w:r>
        <w:rPr>
          <w:lang w:eastAsia="zh-CN"/>
        </w:rPr>
        <w:t xml:space="preserve"> as</w:t>
      </w:r>
      <w:r>
        <w:rPr>
          <w:lang w:val="sv-SE" w:eastAsia="zh-CN"/>
        </w:rPr>
        <w:t xml:space="preserve"> 4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8</m:t>
            </m:r>
          </m:den>
        </m:f>
      </m:oMath>
      <w:r>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Pr>
          <w:lang w:val="sv-SE" w:eastAsia="zh-CN"/>
        </w:rPr>
        <w:t xml:space="preserve"> or </w:t>
      </w:r>
      <w:r w:rsidRPr="00121158">
        <w:rPr>
          <w:i/>
          <w:iCs w:val="0"/>
          <w:lang w:eastAsia="zh-CN"/>
        </w:rPr>
        <w:t>paramCombination-CJT-r18</w:t>
      </w:r>
      <w:r>
        <w:rPr>
          <w:lang w:eastAsia="zh-CN"/>
        </w:rPr>
        <w:t xml:space="preserve"> as</w:t>
      </w:r>
      <w:r>
        <w:rPr>
          <w:lang w:val="sv-SE" w:eastAsia="zh-CN"/>
        </w:rPr>
        <w:t xml:space="preserve"> 7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Pr>
          <w:lang w:val="sv-SE" w:eastAsia="zh-CN"/>
        </w:rPr>
        <w:t xml:space="preserve"> </w:t>
      </w:r>
      <w:r>
        <w:rPr>
          <w:lang w:eastAsia="zh-CN"/>
        </w:rPr>
        <w:t>as a preliminary</w:t>
      </w:r>
      <w:r w:rsidRPr="004B3379">
        <w:rPr>
          <w:lang w:eastAsia="zh-CN"/>
        </w:rPr>
        <w:t xml:space="preserve"> </w:t>
      </w:r>
      <w:r>
        <w:rPr>
          <w:lang w:eastAsia="zh-CN"/>
        </w:rPr>
        <w:t>position</w:t>
      </w:r>
      <w:r w:rsidRPr="00153F07">
        <w:rPr>
          <w:lang w:eastAsia="zh-CN"/>
        </w:rPr>
        <w:t xml:space="preserve"> </w:t>
      </w:r>
      <w:r>
        <w:rPr>
          <w:lang w:eastAsia="zh-CN"/>
        </w:rPr>
        <w:t xml:space="preserve">for Rel-18 </w:t>
      </w:r>
      <w:proofErr w:type="spellStart"/>
      <w:r>
        <w:rPr>
          <w:lang w:eastAsia="zh-CN"/>
        </w:rPr>
        <w:t>TypeII</w:t>
      </w:r>
      <w:proofErr w:type="spellEnd"/>
      <w:r>
        <w:rPr>
          <w:lang w:eastAsia="zh-CN"/>
        </w:rPr>
        <w:t xml:space="preserve"> for CJT PMI test (Option 1-</w:t>
      </w:r>
      <w:r w:rsidRPr="00E6064B">
        <w:t xml:space="preserve"> </w:t>
      </w:r>
      <w:r w:rsidRPr="00E6064B">
        <w:rPr>
          <w:lang w:eastAsia="zh-CN"/>
        </w:rPr>
        <w:t>Issue 2-2-</w:t>
      </w:r>
      <w:r>
        <w:rPr>
          <w:lang w:eastAsia="zh-CN"/>
        </w:rPr>
        <w:t>5).</w:t>
      </w:r>
    </w:p>
    <w:p w14:paraId="3B1E306B" w14:textId="77777777" w:rsidR="00732785" w:rsidRDefault="00732785" w:rsidP="002A01B5"/>
    <w:p w14:paraId="1A28C346" w14:textId="4037EC60" w:rsidR="00732785" w:rsidRPr="001F34B8" w:rsidRDefault="00E10CC2" w:rsidP="002A01B5">
      <w:pPr>
        <w:rPr>
          <w:u w:val="single"/>
        </w:rPr>
      </w:pPr>
      <w:proofErr w:type="spellStart"/>
      <w:r w:rsidRPr="001F34B8">
        <w:rPr>
          <w:u w:val="single"/>
        </w:rPr>
        <w:t>codebookMode</w:t>
      </w:r>
      <w:proofErr w:type="spellEnd"/>
    </w:p>
    <w:p w14:paraId="2F9BE008" w14:textId="77777777" w:rsidR="00E10CC2" w:rsidRDefault="00E10CC2" w:rsidP="00E10CC2">
      <w:pPr>
        <w:pStyle w:val="RAN4Observation"/>
      </w:pPr>
      <w:r>
        <w:rPr>
          <w:lang w:eastAsia="zh-CN"/>
        </w:rPr>
        <w:t xml:space="preserve">Setting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 (</w:t>
      </w:r>
      <w:r>
        <w:t>Option 1) is</w:t>
      </w:r>
      <w:r w:rsidRPr="00485BA8">
        <w:t xml:space="preserve"> preferred due to reduced bit overhead</w:t>
      </w:r>
      <w:r>
        <w:rPr>
          <w:lang w:eastAsia="zh-CN"/>
        </w:rPr>
        <w:t>.</w:t>
      </w:r>
    </w:p>
    <w:p w14:paraId="09EE65C8" w14:textId="77777777" w:rsidR="00E10CC2" w:rsidRDefault="00E10CC2" w:rsidP="00E10CC2">
      <w:pPr>
        <w:pStyle w:val="RAN4proposal"/>
        <w:jc w:val="both"/>
        <w:rPr>
          <w:lang w:eastAsia="zh-CN"/>
        </w:rPr>
      </w:pPr>
      <w:r>
        <w:rPr>
          <w:lang w:eastAsia="zh-CN"/>
        </w:rPr>
        <w:t xml:space="preserve">Set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 (Option 1).</w:t>
      </w:r>
    </w:p>
    <w:p w14:paraId="1EAB2AEC" w14:textId="77777777" w:rsidR="00732785" w:rsidRDefault="00732785" w:rsidP="002A01B5"/>
    <w:p w14:paraId="513DD974" w14:textId="0261B1D7" w:rsidR="00732785" w:rsidRPr="001F34B8" w:rsidRDefault="00E10CC2" w:rsidP="002A01B5">
      <w:pPr>
        <w:rPr>
          <w:b/>
          <w:bCs/>
          <w:u w:val="single"/>
        </w:rPr>
      </w:pPr>
      <w:r w:rsidRPr="001F34B8">
        <w:rPr>
          <w:b/>
          <w:bCs/>
          <w:szCs w:val="32"/>
          <w:u w:val="single"/>
        </w:rPr>
        <w:t>Test set-up and simulation assumptions for Rel-18 DMRS</w:t>
      </w:r>
    </w:p>
    <w:p w14:paraId="02B5B85A" w14:textId="068F49B8" w:rsidR="00732785" w:rsidRDefault="00132F4B" w:rsidP="002A01B5">
      <w:pPr>
        <w:rPr>
          <w:u w:val="single"/>
        </w:rPr>
      </w:pPr>
      <w:r w:rsidRPr="001F34B8">
        <w:rPr>
          <w:u w:val="single"/>
        </w:rPr>
        <w:t>DMRS ports</w:t>
      </w:r>
    </w:p>
    <w:p w14:paraId="5175A207" w14:textId="77777777" w:rsidR="00235855" w:rsidRDefault="00235855" w:rsidP="00235855">
      <w:pPr>
        <w:pStyle w:val="RAN4observation0"/>
      </w:pPr>
      <w:r>
        <w:t xml:space="preserve">We do at this point have any preference for the ports used if Rank 4 is selected (i.e., </w:t>
      </w:r>
      <w:r w:rsidRPr="001F34B8">
        <w:t>{1008-1011}</w:t>
      </w:r>
      <w:r>
        <w:t xml:space="preserve"> or </w:t>
      </w:r>
      <w:r>
        <w:rPr>
          <w:rFonts w:eastAsia="SimSun"/>
          <w:szCs w:val="24"/>
          <w:lang w:eastAsia="zh-CN"/>
        </w:rPr>
        <w:t>{1000, 1001, 1008, 1009}. Decision can be made based on aligned simulation results.</w:t>
      </w:r>
    </w:p>
    <w:p w14:paraId="3699AAE1" w14:textId="77777777" w:rsidR="00732785" w:rsidRDefault="00732785" w:rsidP="002A01B5"/>
    <w:p w14:paraId="5D50D86C" w14:textId="4862B23F" w:rsidR="00132F4B" w:rsidRPr="001F34B8" w:rsidRDefault="00132F4B" w:rsidP="002A01B5">
      <w:pPr>
        <w:rPr>
          <w:u w:val="single"/>
        </w:rPr>
      </w:pPr>
      <w:r w:rsidRPr="001F34B8">
        <w:rPr>
          <w:u w:val="single"/>
        </w:rPr>
        <w:t>Number of Rx for tests need to be defined for Rel-18 DMRS</w:t>
      </w:r>
    </w:p>
    <w:p w14:paraId="6B7D5F48" w14:textId="77777777" w:rsidR="00D16932" w:rsidRDefault="00D16932" w:rsidP="00D16932">
      <w:pPr>
        <w:pStyle w:val="RAN4observation0"/>
      </w:pPr>
      <w:r>
        <w:t>To define requirements for rank4, 4Rx will be required as minimum. Introduction of requirements for rank1,2 can be done with 2Rx for covering both 2Rx and 4Rx capable UEs.</w:t>
      </w:r>
    </w:p>
    <w:p w14:paraId="43BD4F4F" w14:textId="77777777" w:rsidR="00D16932" w:rsidRDefault="00D16932" w:rsidP="00D16932">
      <w:pPr>
        <w:pStyle w:val="RAN4proposal"/>
      </w:pPr>
      <w:r>
        <w:t>Define requirements for Rel-18 DMRS for both 2Rx and 4Rx.</w:t>
      </w:r>
    </w:p>
    <w:p w14:paraId="47AB4263" w14:textId="77777777" w:rsidR="00732785" w:rsidRDefault="00732785" w:rsidP="002A01B5"/>
    <w:p w14:paraId="6AB8B293" w14:textId="3E294A8C" w:rsidR="00732785" w:rsidRPr="001F34B8" w:rsidRDefault="00D16932" w:rsidP="002A01B5">
      <w:pPr>
        <w:rPr>
          <w:u w:val="single"/>
        </w:rPr>
      </w:pPr>
      <w:r w:rsidRPr="001F34B8">
        <w:rPr>
          <w:u w:val="single"/>
        </w:rPr>
        <w:t>Cases need to be defined for FR1 Rel-18 DMRS</w:t>
      </w:r>
    </w:p>
    <w:p w14:paraId="048874C8" w14:textId="77777777" w:rsidR="00D16932" w:rsidRDefault="00D16932" w:rsidP="00D16932">
      <w:pPr>
        <w:pStyle w:val="RAN4observation0"/>
      </w:pPr>
      <w:r>
        <w:t>For testcases with FDD and TDD similar configurations can be used.</w:t>
      </w:r>
    </w:p>
    <w:p w14:paraId="27D5FA8B" w14:textId="77777777" w:rsidR="00D16932" w:rsidRPr="007D0C5B" w:rsidRDefault="00D16932" w:rsidP="00D16932">
      <w:pPr>
        <w:pStyle w:val="RAN4observation0"/>
      </w:pPr>
      <w:r>
        <w:t>To have full test coverage, test with 1,2,3 and 4 layers can be defined.</w:t>
      </w:r>
    </w:p>
    <w:p w14:paraId="3964B275" w14:textId="77777777" w:rsidR="00D16932" w:rsidRDefault="00D16932" w:rsidP="00D16932">
      <w:pPr>
        <w:pStyle w:val="RAN4proposal"/>
        <w:rPr>
          <w:lang w:eastAsia="zh-CN"/>
        </w:rPr>
      </w:pPr>
      <w:r>
        <w:t>If defining testcases for both 2Rx and 4Rx, then u</w:t>
      </w:r>
      <w:r w:rsidRPr="00506BD3">
        <w:rPr>
          <w:lang w:eastAsia="zh-CN"/>
        </w:rPr>
        <w:t xml:space="preserve">se </w:t>
      </w:r>
      <w:r>
        <w:rPr>
          <w:lang w:eastAsia="zh-CN"/>
        </w:rPr>
        <w:t>(option 4)</w:t>
      </w:r>
      <w:r w:rsidRPr="00506BD3">
        <w:rPr>
          <w:lang w:eastAsia="zh-CN"/>
        </w:rPr>
        <w:br/>
      </w:r>
      <w:r>
        <w:rPr>
          <w:lang w:eastAsia="zh-CN"/>
        </w:rPr>
        <w:t xml:space="preserve">- </w:t>
      </w:r>
      <w:r w:rsidRPr="00506BD3">
        <w:rPr>
          <w:lang w:eastAsia="zh-CN"/>
        </w:rPr>
        <w:t xml:space="preserve">For Rank 1 with </w:t>
      </w:r>
      <w:r>
        <w:rPr>
          <w:lang w:eastAsia="zh-CN"/>
        </w:rPr>
        <w:t>2</w:t>
      </w:r>
      <w:r w:rsidRPr="00506BD3">
        <w:rPr>
          <w:lang w:eastAsia="zh-CN"/>
        </w:rPr>
        <w:t>Rx, Test 1-2 in Chapter 5.2.2.1.1, 5.2.2.2.1</w:t>
      </w:r>
      <w:r w:rsidRPr="00506BD3">
        <w:rPr>
          <w:lang w:eastAsia="zh-CN"/>
        </w:rPr>
        <w:br/>
      </w:r>
      <w:r>
        <w:rPr>
          <w:lang w:eastAsia="zh-CN"/>
        </w:rPr>
        <w:t xml:space="preserve">- </w:t>
      </w:r>
      <w:r w:rsidRPr="00506BD3">
        <w:rPr>
          <w:lang w:eastAsia="zh-CN"/>
        </w:rPr>
        <w:t xml:space="preserve">For Rank 2 with </w:t>
      </w:r>
      <w:r>
        <w:rPr>
          <w:lang w:eastAsia="zh-CN"/>
        </w:rPr>
        <w:t>2</w:t>
      </w:r>
      <w:r w:rsidRPr="00506BD3">
        <w:rPr>
          <w:lang w:eastAsia="zh-CN"/>
        </w:rPr>
        <w:t>Rx, Test 2-1 in Chapter 5.2.2.1.1, 5.2.2.2.1</w:t>
      </w:r>
      <w:r>
        <w:rPr>
          <w:lang w:eastAsia="zh-CN"/>
        </w:rPr>
        <w:br/>
        <w:t xml:space="preserve">- </w:t>
      </w:r>
      <w:r w:rsidRPr="00506BD3">
        <w:rPr>
          <w:lang w:eastAsia="zh-CN"/>
        </w:rPr>
        <w:t>For Rank 3 with 4Rx, Test 3-1 in Chapter 5.2.3.1.1, 5.2.3.2.1</w:t>
      </w:r>
      <w:r>
        <w:rPr>
          <w:lang w:eastAsia="zh-CN"/>
        </w:rPr>
        <w:br/>
        <w:t xml:space="preserve">- </w:t>
      </w:r>
      <w:r w:rsidRPr="00506BD3">
        <w:rPr>
          <w:lang w:eastAsia="zh-CN"/>
        </w:rPr>
        <w:t>For Rank 4 with 4Rx, Test 4-1 in Chapter 5.2.3.1.1, 5.2.3.2.1</w:t>
      </w:r>
    </w:p>
    <w:p w14:paraId="5DCCECF5" w14:textId="77777777" w:rsidR="00732785" w:rsidRDefault="00732785" w:rsidP="002A01B5"/>
    <w:p w14:paraId="4CBE40A0" w14:textId="1EDB83CC" w:rsidR="00D16932" w:rsidRPr="001F34B8" w:rsidRDefault="00D16932" w:rsidP="002A01B5">
      <w:pPr>
        <w:rPr>
          <w:u w:val="single"/>
        </w:rPr>
      </w:pPr>
      <w:r w:rsidRPr="001F34B8">
        <w:rPr>
          <w:u w:val="single"/>
        </w:rPr>
        <w:t>Cases need to be defined for FR2-1 Rel-18 DMRS</w:t>
      </w:r>
    </w:p>
    <w:p w14:paraId="674B27B4" w14:textId="77777777" w:rsidR="00EF42C2" w:rsidRDefault="00EF42C2" w:rsidP="00EF42C2">
      <w:pPr>
        <w:pStyle w:val="RAN4observation0"/>
      </w:pPr>
      <w:r>
        <w:t xml:space="preserve">To secure UE functionality for Rel-18 DRMS in FR2-1, a subset of existing requirements can </w:t>
      </w:r>
      <w:proofErr w:type="gramStart"/>
      <w:r>
        <w:t>adapted</w:t>
      </w:r>
      <w:proofErr w:type="gramEnd"/>
      <w:r>
        <w:t xml:space="preserve"> to Rel-18 DMRS.</w:t>
      </w:r>
    </w:p>
    <w:p w14:paraId="784A7612" w14:textId="77777777" w:rsidR="00EF42C2" w:rsidRDefault="00EF42C2" w:rsidP="00EF42C2">
      <w:pPr>
        <w:pStyle w:val="RAN4proposal"/>
      </w:pPr>
      <w:r>
        <w:rPr>
          <w:rFonts w:eastAsia="SimSun"/>
          <w:szCs w:val="24"/>
          <w:lang w:eastAsia="zh-CN"/>
        </w:rPr>
        <w:t xml:space="preserve">Use Test 1-1 for Rank 1, Test 2-1 for Rank 2 in Tables </w:t>
      </w:r>
      <w:r>
        <w:rPr>
          <w:szCs w:val="24"/>
          <w:lang w:eastAsia="zh-CN"/>
        </w:rPr>
        <w:t>7.2.2.2.1-3 and 7.2.2.2.1-4 (Option 1A)</w:t>
      </w:r>
    </w:p>
    <w:p w14:paraId="4CB37763" w14:textId="77777777" w:rsidR="00D16932" w:rsidRDefault="00D16932" w:rsidP="002A01B5"/>
    <w:p w14:paraId="5ED8D429" w14:textId="261A0ECF" w:rsidR="00732785" w:rsidRPr="001F34B8" w:rsidRDefault="00EF42C2" w:rsidP="002A01B5">
      <w:pPr>
        <w:rPr>
          <w:u w:val="single"/>
        </w:rPr>
      </w:pPr>
      <w:r w:rsidRPr="001F34B8">
        <w:rPr>
          <w:u w:val="single"/>
        </w:rPr>
        <w:lastRenderedPageBreak/>
        <w:t>Minimum requirements for tests need to be defined for Rel-18 DMRS</w:t>
      </w:r>
    </w:p>
    <w:p w14:paraId="54BD0F4C" w14:textId="77777777" w:rsidR="00EF42C2" w:rsidRDefault="00EF42C2" w:rsidP="00EF42C2">
      <w:pPr>
        <w:pStyle w:val="RAN4observation0"/>
      </w:pPr>
      <w:r>
        <w:t>In RAN4#109 there were not enough provided results to align, hence decision on using legacy values or new values according to simulation results cannot be made based on the provided results from RAN4#109.</w:t>
      </w:r>
    </w:p>
    <w:p w14:paraId="7400B012" w14:textId="44D9B0F2" w:rsidR="00EF42C2" w:rsidRPr="00040825" w:rsidRDefault="00EF42C2" w:rsidP="00EF42C2">
      <w:pPr>
        <w:pStyle w:val="RAN4proposal"/>
      </w:pPr>
      <w:r>
        <w:t xml:space="preserve">If simulation alignment is </w:t>
      </w:r>
      <w:r w:rsidR="001F34B8">
        <w:t>concluded</w:t>
      </w:r>
      <w:r>
        <w:t xml:space="preserve"> based on results from RAN4#110, define new Rel-18 DMRS requirements with new values according to the aligned simulation results (option 2).</w:t>
      </w:r>
    </w:p>
    <w:p w14:paraId="717F0AFA" w14:textId="77777777" w:rsidR="00081F09" w:rsidRDefault="00081F09" w:rsidP="002A01B5"/>
    <w:p w14:paraId="1059F880" w14:textId="77777777" w:rsidR="003B659E" w:rsidRPr="008C39F7" w:rsidRDefault="003B659E" w:rsidP="0060543D">
      <w:pPr>
        <w:pStyle w:val="RAN4H1"/>
        <w:numPr>
          <w:ilvl w:val="0"/>
          <w:numId w:val="0"/>
        </w:numPr>
        <w:ind w:left="360" w:hanging="360"/>
      </w:pPr>
      <w:r w:rsidRPr="008C39F7">
        <w:t>References</w:t>
      </w:r>
      <w:bookmarkEnd w:id="8"/>
    </w:p>
    <w:p w14:paraId="3ECBAC26" w14:textId="3CF0DD19" w:rsidR="006978C1" w:rsidRDefault="00443A31" w:rsidP="00EC2E74">
      <w:pPr>
        <w:pStyle w:val="ListParagraph"/>
        <w:numPr>
          <w:ilvl w:val="0"/>
          <w:numId w:val="4"/>
        </w:numPr>
        <w:ind w:right="-22"/>
      </w:pPr>
      <w:bookmarkStart w:id="9" w:name="_Ref156295451"/>
      <w:r w:rsidRPr="00443A31">
        <w:t>R4-2321141</w:t>
      </w:r>
      <w:r w:rsidR="009C0408">
        <w:t xml:space="preserve"> - </w:t>
      </w:r>
      <w:r w:rsidRPr="00443A31">
        <w:t xml:space="preserve">WF on [109][327] </w:t>
      </w:r>
      <w:proofErr w:type="spellStart"/>
      <w:r w:rsidRPr="00443A31">
        <w:t>NR_MIMO_evo_DL_UL_demod</w:t>
      </w:r>
      <w:bookmarkEnd w:id="9"/>
      <w:proofErr w:type="spellEnd"/>
    </w:p>
    <w:p w14:paraId="74756433" w14:textId="0804DBE5" w:rsidR="00B74BC7" w:rsidRDefault="00B564EB" w:rsidP="00EC2E74">
      <w:pPr>
        <w:pStyle w:val="ListParagraph"/>
        <w:numPr>
          <w:ilvl w:val="0"/>
          <w:numId w:val="4"/>
        </w:numPr>
        <w:ind w:right="-22"/>
      </w:pPr>
      <w:bookmarkStart w:id="10" w:name="_Ref159238668"/>
      <w:r w:rsidRPr="00B564EB">
        <w:t xml:space="preserve">R4-2315917 - On </w:t>
      </w:r>
      <w:proofErr w:type="spellStart"/>
      <w:r w:rsidRPr="00B564EB">
        <w:t>MIMO_evo</w:t>
      </w:r>
      <w:proofErr w:type="spellEnd"/>
      <w:r w:rsidRPr="00B564EB">
        <w:t xml:space="preserve"> UE demodulation performance and CSI requirements (Nokia, RAN4#108bis)</w:t>
      </w:r>
      <w:bookmarkEnd w:id="10"/>
    </w:p>
    <w:p w14:paraId="0225BF56" w14:textId="00D1688A" w:rsidR="001F34B8" w:rsidRPr="000A4152" w:rsidRDefault="001F34B8" w:rsidP="00EC2E74">
      <w:pPr>
        <w:pStyle w:val="ListParagraph"/>
        <w:numPr>
          <w:ilvl w:val="0"/>
          <w:numId w:val="4"/>
        </w:numPr>
        <w:ind w:right="-22"/>
      </w:pPr>
      <w:r w:rsidRPr="00EC2E74">
        <w:t xml:space="preserve">R4-2400891 - </w:t>
      </w:r>
      <w:r w:rsidRPr="001F34B8">
        <w:t xml:space="preserve">On </w:t>
      </w:r>
      <w:proofErr w:type="spellStart"/>
      <w:r w:rsidRPr="001F34B8">
        <w:t>MIMO_evo</w:t>
      </w:r>
      <w:proofErr w:type="spellEnd"/>
      <w:r w:rsidRPr="001F34B8">
        <w:t xml:space="preserve"> UE demodulation performance and CSI requirements - simulations</w:t>
      </w:r>
    </w:p>
    <w:sectPr w:rsidR="001F34B8" w:rsidRPr="000A415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A33D" w14:textId="77777777" w:rsidR="001A5BB0" w:rsidRDefault="001A5BB0" w:rsidP="00001C9B">
      <w:pPr>
        <w:spacing w:after="0" w:line="240" w:lineRule="auto"/>
      </w:pPr>
      <w:r>
        <w:separator/>
      </w:r>
    </w:p>
  </w:endnote>
  <w:endnote w:type="continuationSeparator" w:id="0">
    <w:p w14:paraId="3EC2204F" w14:textId="77777777" w:rsidR="001A5BB0" w:rsidRDefault="001A5BB0" w:rsidP="00001C9B">
      <w:pPr>
        <w:spacing w:after="0" w:line="240" w:lineRule="auto"/>
      </w:pPr>
      <w:r>
        <w:continuationSeparator/>
      </w:r>
    </w:p>
  </w:endnote>
  <w:endnote w:type="continuationNotice" w:id="1">
    <w:p w14:paraId="16D9DD93" w14:textId="77777777" w:rsidR="001A5BB0" w:rsidRDefault="001A5B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C2E1" w14:textId="77777777" w:rsidR="001A5BB0" w:rsidRDefault="001A5BB0" w:rsidP="00001C9B">
      <w:pPr>
        <w:spacing w:after="0" w:line="240" w:lineRule="auto"/>
      </w:pPr>
      <w:r>
        <w:separator/>
      </w:r>
    </w:p>
  </w:footnote>
  <w:footnote w:type="continuationSeparator" w:id="0">
    <w:p w14:paraId="61A91218" w14:textId="77777777" w:rsidR="001A5BB0" w:rsidRDefault="001A5BB0" w:rsidP="00001C9B">
      <w:pPr>
        <w:spacing w:after="0" w:line="240" w:lineRule="auto"/>
      </w:pPr>
      <w:r>
        <w:continuationSeparator/>
      </w:r>
    </w:p>
  </w:footnote>
  <w:footnote w:type="continuationNotice" w:id="1">
    <w:p w14:paraId="50E276AB" w14:textId="77777777" w:rsidR="001A5BB0" w:rsidRDefault="001A5B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cs="Times New Roman"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3AE523ED"/>
    <w:multiLevelType w:val="hybridMultilevel"/>
    <w:tmpl w:val="D59C6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7D309C"/>
    <w:multiLevelType w:val="hybridMultilevel"/>
    <w:tmpl w:val="DDF0CE9E"/>
    <w:lvl w:ilvl="0" w:tplc="01486DBA">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7C38E9B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start w:val="1"/>
      <w:numFmt w:val="bullet"/>
      <w:lvlText w:val=""/>
      <w:lvlJc w:val="left"/>
      <w:pPr>
        <w:ind w:left="2276" w:hanging="420"/>
      </w:pPr>
      <w:rPr>
        <w:rFonts w:ascii="Wingdings" w:hAnsi="Wingdings" w:hint="default"/>
      </w:rPr>
    </w:lvl>
    <w:lvl w:ilvl="3" w:tplc="04090001">
      <w:start w:val="1"/>
      <w:numFmt w:val="bullet"/>
      <w:lvlText w:val=""/>
      <w:lvlJc w:val="left"/>
      <w:pPr>
        <w:ind w:left="2696" w:hanging="420"/>
      </w:pPr>
      <w:rPr>
        <w:rFonts w:ascii="Wingdings" w:hAnsi="Wingdings" w:hint="default"/>
      </w:rPr>
    </w:lvl>
    <w:lvl w:ilvl="4" w:tplc="04090003">
      <w:start w:val="1"/>
      <w:numFmt w:val="bullet"/>
      <w:lvlText w:val=""/>
      <w:lvlJc w:val="left"/>
      <w:pPr>
        <w:ind w:left="3116" w:hanging="420"/>
      </w:pPr>
      <w:rPr>
        <w:rFonts w:ascii="Wingdings" w:hAnsi="Wingdings" w:hint="default"/>
      </w:rPr>
    </w:lvl>
    <w:lvl w:ilvl="5" w:tplc="04090005">
      <w:start w:val="1"/>
      <w:numFmt w:val="bullet"/>
      <w:lvlText w:val=""/>
      <w:lvlJc w:val="left"/>
      <w:pPr>
        <w:ind w:left="3536" w:hanging="420"/>
      </w:pPr>
      <w:rPr>
        <w:rFonts w:ascii="Wingdings" w:hAnsi="Wingdings" w:hint="default"/>
      </w:rPr>
    </w:lvl>
    <w:lvl w:ilvl="6" w:tplc="04090001">
      <w:start w:val="1"/>
      <w:numFmt w:val="bullet"/>
      <w:lvlText w:val=""/>
      <w:lvlJc w:val="left"/>
      <w:pPr>
        <w:ind w:left="3956" w:hanging="420"/>
      </w:pPr>
      <w:rPr>
        <w:rFonts w:ascii="Wingdings" w:hAnsi="Wingdings" w:hint="default"/>
      </w:rPr>
    </w:lvl>
    <w:lvl w:ilvl="7" w:tplc="04090003">
      <w:start w:val="1"/>
      <w:numFmt w:val="bullet"/>
      <w:lvlText w:val=""/>
      <w:lvlJc w:val="left"/>
      <w:pPr>
        <w:ind w:left="4376" w:hanging="420"/>
      </w:pPr>
      <w:rPr>
        <w:rFonts w:ascii="Wingdings" w:hAnsi="Wingdings" w:hint="default"/>
      </w:rPr>
    </w:lvl>
    <w:lvl w:ilvl="8" w:tplc="04090005">
      <w:start w:val="1"/>
      <w:numFmt w:val="bullet"/>
      <w:lvlText w:val=""/>
      <w:lvlJc w:val="left"/>
      <w:pPr>
        <w:ind w:left="4796" w:hanging="42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9273DD3"/>
    <w:multiLevelType w:val="hybridMultilevel"/>
    <w:tmpl w:val="B7967492"/>
    <w:lvl w:ilvl="0" w:tplc="5D12F0E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1446922321">
    <w:abstractNumId w:val="3"/>
    <w:lvlOverride w:ilvl="0">
      <w:startOverride w:val="1"/>
    </w:lvlOverride>
  </w:num>
  <w:num w:numId="3" w16cid:durableId="1456096507">
    <w:abstractNumId w:val="9"/>
  </w:num>
  <w:num w:numId="4" w16cid:durableId="1659071369">
    <w:abstractNumId w:val="7"/>
  </w:num>
  <w:num w:numId="5" w16cid:durableId="143009612">
    <w:abstractNumId w:val="0"/>
  </w:num>
  <w:num w:numId="6" w16cid:durableId="380861433">
    <w:abstractNumId w:val="3"/>
    <w:lvlOverride w:ilvl="0">
      <w:startOverride w:val="1"/>
    </w:lvlOverride>
  </w:num>
  <w:num w:numId="7" w16cid:durableId="1748989363">
    <w:abstractNumId w:val="8"/>
  </w:num>
  <w:num w:numId="8" w16cid:durableId="1011639111">
    <w:abstractNumId w:val="1"/>
  </w:num>
  <w:num w:numId="9" w16cid:durableId="697435924">
    <w:abstractNumId w:val="10"/>
  </w:num>
  <w:num w:numId="10" w16cid:durableId="1495102364">
    <w:abstractNumId w:val="4"/>
  </w:num>
  <w:num w:numId="11" w16cid:durableId="729696762">
    <w:abstractNumId w:val="2"/>
  </w:num>
  <w:num w:numId="12" w16cid:durableId="797992737">
    <w:abstractNumId w:val="8"/>
  </w:num>
  <w:num w:numId="13" w16cid:durableId="1695156787">
    <w:abstractNumId w:val="5"/>
  </w:num>
  <w:num w:numId="14" w16cid:durableId="589892155">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352"/>
    <w:rsid w:val="0000069B"/>
    <w:rsid w:val="00001265"/>
    <w:rsid w:val="00001652"/>
    <w:rsid w:val="00001C9B"/>
    <w:rsid w:val="00001ECA"/>
    <w:rsid w:val="000024EE"/>
    <w:rsid w:val="00002C49"/>
    <w:rsid w:val="000040DC"/>
    <w:rsid w:val="00006C2D"/>
    <w:rsid w:val="0000723C"/>
    <w:rsid w:val="0001030F"/>
    <w:rsid w:val="000103AB"/>
    <w:rsid w:val="00011112"/>
    <w:rsid w:val="00011784"/>
    <w:rsid w:val="00011834"/>
    <w:rsid w:val="000146B2"/>
    <w:rsid w:val="000151EF"/>
    <w:rsid w:val="00016D11"/>
    <w:rsid w:val="000205C7"/>
    <w:rsid w:val="00020E60"/>
    <w:rsid w:val="00021849"/>
    <w:rsid w:val="00021DCF"/>
    <w:rsid w:val="00022505"/>
    <w:rsid w:val="000231D2"/>
    <w:rsid w:val="000239F5"/>
    <w:rsid w:val="0002584F"/>
    <w:rsid w:val="00026BF2"/>
    <w:rsid w:val="000274FF"/>
    <w:rsid w:val="00030E21"/>
    <w:rsid w:val="00030FE7"/>
    <w:rsid w:val="00031BA5"/>
    <w:rsid w:val="0003434C"/>
    <w:rsid w:val="00035615"/>
    <w:rsid w:val="00036B07"/>
    <w:rsid w:val="00036CF9"/>
    <w:rsid w:val="00037CEB"/>
    <w:rsid w:val="00040825"/>
    <w:rsid w:val="00040874"/>
    <w:rsid w:val="0004101A"/>
    <w:rsid w:val="00041449"/>
    <w:rsid w:val="00041E3A"/>
    <w:rsid w:val="000437FC"/>
    <w:rsid w:val="0004460E"/>
    <w:rsid w:val="000446F5"/>
    <w:rsid w:val="00045127"/>
    <w:rsid w:val="000478F6"/>
    <w:rsid w:val="00050DBD"/>
    <w:rsid w:val="00053641"/>
    <w:rsid w:val="00054416"/>
    <w:rsid w:val="00054628"/>
    <w:rsid w:val="00054946"/>
    <w:rsid w:val="00054C66"/>
    <w:rsid w:val="00055210"/>
    <w:rsid w:val="00056C09"/>
    <w:rsid w:val="00063169"/>
    <w:rsid w:val="000637FE"/>
    <w:rsid w:val="00063868"/>
    <w:rsid w:val="00064116"/>
    <w:rsid w:val="000653A1"/>
    <w:rsid w:val="00065931"/>
    <w:rsid w:val="00065D51"/>
    <w:rsid w:val="0006696A"/>
    <w:rsid w:val="00066F5E"/>
    <w:rsid w:val="000676BB"/>
    <w:rsid w:val="00067C4C"/>
    <w:rsid w:val="0007131E"/>
    <w:rsid w:val="00072AAE"/>
    <w:rsid w:val="000744D2"/>
    <w:rsid w:val="00074B5E"/>
    <w:rsid w:val="0007699B"/>
    <w:rsid w:val="00077B8B"/>
    <w:rsid w:val="00080344"/>
    <w:rsid w:val="00080CE1"/>
    <w:rsid w:val="000811CC"/>
    <w:rsid w:val="00081A5A"/>
    <w:rsid w:val="00081F09"/>
    <w:rsid w:val="00081F43"/>
    <w:rsid w:val="00083BBE"/>
    <w:rsid w:val="00083E1C"/>
    <w:rsid w:val="00084737"/>
    <w:rsid w:val="00084899"/>
    <w:rsid w:val="00084C24"/>
    <w:rsid w:val="00085E0F"/>
    <w:rsid w:val="0008612A"/>
    <w:rsid w:val="000862F2"/>
    <w:rsid w:val="00086CC9"/>
    <w:rsid w:val="00087648"/>
    <w:rsid w:val="000878A8"/>
    <w:rsid w:val="00090E18"/>
    <w:rsid w:val="000918AB"/>
    <w:rsid w:val="00092BB7"/>
    <w:rsid w:val="000935F7"/>
    <w:rsid w:val="0009428E"/>
    <w:rsid w:val="00094879"/>
    <w:rsid w:val="000954F3"/>
    <w:rsid w:val="00095896"/>
    <w:rsid w:val="00096DC5"/>
    <w:rsid w:val="000A08B6"/>
    <w:rsid w:val="000A10BC"/>
    <w:rsid w:val="000A1AF8"/>
    <w:rsid w:val="000A1DCF"/>
    <w:rsid w:val="000A2B9D"/>
    <w:rsid w:val="000A3D06"/>
    <w:rsid w:val="000A3FFF"/>
    <w:rsid w:val="000A4152"/>
    <w:rsid w:val="000A4DB6"/>
    <w:rsid w:val="000A614F"/>
    <w:rsid w:val="000A6F43"/>
    <w:rsid w:val="000A75C8"/>
    <w:rsid w:val="000B0056"/>
    <w:rsid w:val="000B01C2"/>
    <w:rsid w:val="000B0C68"/>
    <w:rsid w:val="000B16BF"/>
    <w:rsid w:val="000B2389"/>
    <w:rsid w:val="000B277A"/>
    <w:rsid w:val="000B3BE1"/>
    <w:rsid w:val="000B3FC8"/>
    <w:rsid w:val="000B72BA"/>
    <w:rsid w:val="000C0416"/>
    <w:rsid w:val="000C23DA"/>
    <w:rsid w:val="000C28CD"/>
    <w:rsid w:val="000C30D6"/>
    <w:rsid w:val="000C3953"/>
    <w:rsid w:val="000C3C7B"/>
    <w:rsid w:val="000C791E"/>
    <w:rsid w:val="000C79D2"/>
    <w:rsid w:val="000D048C"/>
    <w:rsid w:val="000D071E"/>
    <w:rsid w:val="000D0F93"/>
    <w:rsid w:val="000D1419"/>
    <w:rsid w:val="000D1752"/>
    <w:rsid w:val="000D1B80"/>
    <w:rsid w:val="000D42B3"/>
    <w:rsid w:val="000D6A39"/>
    <w:rsid w:val="000E018F"/>
    <w:rsid w:val="000E0640"/>
    <w:rsid w:val="000E19B2"/>
    <w:rsid w:val="000E26B7"/>
    <w:rsid w:val="000E32FC"/>
    <w:rsid w:val="000E37DE"/>
    <w:rsid w:val="000E41D0"/>
    <w:rsid w:val="000E4BD9"/>
    <w:rsid w:val="000E5759"/>
    <w:rsid w:val="000E6A10"/>
    <w:rsid w:val="000E7E2E"/>
    <w:rsid w:val="000E7F72"/>
    <w:rsid w:val="000F0B7B"/>
    <w:rsid w:val="000F2819"/>
    <w:rsid w:val="000F2F4D"/>
    <w:rsid w:val="000F3BCB"/>
    <w:rsid w:val="000F3C7A"/>
    <w:rsid w:val="000F512A"/>
    <w:rsid w:val="000F575B"/>
    <w:rsid w:val="000F6F31"/>
    <w:rsid w:val="000F77FD"/>
    <w:rsid w:val="00100CCA"/>
    <w:rsid w:val="001015DE"/>
    <w:rsid w:val="001017E3"/>
    <w:rsid w:val="00101C01"/>
    <w:rsid w:val="00104A5C"/>
    <w:rsid w:val="00106416"/>
    <w:rsid w:val="00106E90"/>
    <w:rsid w:val="001072D5"/>
    <w:rsid w:val="00107B01"/>
    <w:rsid w:val="00107DC8"/>
    <w:rsid w:val="00110481"/>
    <w:rsid w:val="00110BE1"/>
    <w:rsid w:val="00110DDE"/>
    <w:rsid w:val="00110E68"/>
    <w:rsid w:val="001127C9"/>
    <w:rsid w:val="001131BE"/>
    <w:rsid w:val="00113926"/>
    <w:rsid w:val="00113FDD"/>
    <w:rsid w:val="00114498"/>
    <w:rsid w:val="00114CA6"/>
    <w:rsid w:val="00115B88"/>
    <w:rsid w:val="001168BA"/>
    <w:rsid w:val="00120860"/>
    <w:rsid w:val="00122DE0"/>
    <w:rsid w:val="00123C88"/>
    <w:rsid w:val="00124846"/>
    <w:rsid w:val="001269C3"/>
    <w:rsid w:val="001269E2"/>
    <w:rsid w:val="00127E16"/>
    <w:rsid w:val="001310D0"/>
    <w:rsid w:val="00131C4C"/>
    <w:rsid w:val="00132D32"/>
    <w:rsid w:val="00132F4B"/>
    <w:rsid w:val="00132F6A"/>
    <w:rsid w:val="00133913"/>
    <w:rsid w:val="00133D8F"/>
    <w:rsid w:val="00133EB7"/>
    <w:rsid w:val="0013420C"/>
    <w:rsid w:val="00134360"/>
    <w:rsid w:val="0013438E"/>
    <w:rsid w:val="00134579"/>
    <w:rsid w:val="00135BD4"/>
    <w:rsid w:val="00136201"/>
    <w:rsid w:val="00137365"/>
    <w:rsid w:val="00137B0A"/>
    <w:rsid w:val="00140221"/>
    <w:rsid w:val="001403E7"/>
    <w:rsid w:val="0014176B"/>
    <w:rsid w:val="001423C0"/>
    <w:rsid w:val="00142F36"/>
    <w:rsid w:val="00143C04"/>
    <w:rsid w:val="0014495E"/>
    <w:rsid w:val="00144AFF"/>
    <w:rsid w:val="00146949"/>
    <w:rsid w:val="001504C1"/>
    <w:rsid w:val="0015105C"/>
    <w:rsid w:val="001520A3"/>
    <w:rsid w:val="00152467"/>
    <w:rsid w:val="001542A9"/>
    <w:rsid w:val="00155270"/>
    <w:rsid w:val="001618E0"/>
    <w:rsid w:val="00161C63"/>
    <w:rsid w:val="001642FC"/>
    <w:rsid w:val="0016496B"/>
    <w:rsid w:val="00165D4C"/>
    <w:rsid w:val="00166FE1"/>
    <w:rsid w:val="001672D3"/>
    <w:rsid w:val="00170348"/>
    <w:rsid w:val="00170706"/>
    <w:rsid w:val="00171210"/>
    <w:rsid w:val="00172150"/>
    <w:rsid w:val="00173019"/>
    <w:rsid w:val="00173F9F"/>
    <w:rsid w:val="001743E2"/>
    <w:rsid w:val="001745F8"/>
    <w:rsid w:val="0017470E"/>
    <w:rsid w:val="00174B02"/>
    <w:rsid w:val="001777E1"/>
    <w:rsid w:val="001800D5"/>
    <w:rsid w:val="00180FE6"/>
    <w:rsid w:val="00183521"/>
    <w:rsid w:val="001838CF"/>
    <w:rsid w:val="001840E8"/>
    <w:rsid w:val="001844CB"/>
    <w:rsid w:val="00184F1F"/>
    <w:rsid w:val="00185153"/>
    <w:rsid w:val="0018516D"/>
    <w:rsid w:val="00185BC7"/>
    <w:rsid w:val="001868EE"/>
    <w:rsid w:val="00190004"/>
    <w:rsid w:val="00190E31"/>
    <w:rsid w:val="00191945"/>
    <w:rsid w:val="00191957"/>
    <w:rsid w:val="00191C76"/>
    <w:rsid w:val="001923CF"/>
    <w:rsid w:val="00192847"/>
    <w:rsid w:val="00193634"/>
    <w:rsid w:val="00194AF7"/>
    <w:rsid w:val="00195C4A"/>
    <w:rsid w:val="00195D44"/>
    <w:rsid w:val="00196D66"/>
    <w:rsid w:val="001973D2"/>
    <w:rsid w:val="00197C95"/>
    <w:rsid w:val="001A0C15"/>
    <w:rsid w:val="001A1181"/>
    <w:rsid w:val="001A28B8"/>
    <w:rsid w:val="001A2DB3"/>
    <w:rsid w:val="001A2FFF"/>
    <w:rsid w:val="001A338A"/>
    <w:rsid w:val="001A33A8"/>
    <w:rsid w:val="001A3617"/>
    <w:rsid w:val="001A3BA4"/>
    <w:rsid w:val="001A3F6E"/>
    <w:rsid w:val="001A4A9D"/>
    <w:rsid w:val="001A4C65"/>
    <w:rsid w:val="001A5BB0"/>
    <w:rsid w:val="001A6D1F"/>
    <w:rsid w:val="001A70C9"/>
    <w:rsid w:val="001A7AD8"/>
    <w:rsid w:val="001B0B9D"/>
    <w:rsid w:val="001B0C69"/>
    <w:rsid w:val="001B1620"/>
    <w:rsid w:val="001B29C1"/>
    <w:rsid w:val="001B2A9F"/>
    <w:rsid w:val="001B2FCE"/>
    <w:rsid w:val="001B4763"/>
    <w:rsid w:val="001B4B5C"/>
    <w:rsid w:val="001B4C14"/>
    <w:rsid w:val="001B7616"/>
    <w:rsid w:val="001C0061"/>
    <w:rsid w:val="001C05EF"/>
    <w:rsid w:val="001C0B0B"/>
    <w:rsid w:val="001C153D"/>
    <w:rsid w:val="001C1E36"/>
    <w:rsid w:val="001C3818"/>
    <w:rsid w:val="001C3F70"/>
    <w:rsid w:val="001C519C"/>
    <w:rsid w:val="001C5348"/>
    <w:rsid w:val="001C55CD"/>
    <w:rsid w:val="001C58B7"/>
    <w:rsid w:val="001C7660"/>
    <w:rsid w:val="001D261C"/>
    <w:rsid w:val="001D2772"/>
    <w:rsid w:val="001D2FCD"/>
    <w:rsid w:val="001D386D"/>
    <w:rsid w:val="001D3DC5"/>
    <w:rsid w:val="001D45FA"/>
    <w:rsid w:val="001D4EC2"/>
    <w:rsid w:val="001D5F89"/>
    <w:rsid w:val="001D6008"/>
    <w:rsid w:val="001D6A54"/>
    <w:rsid w:val="001D6C5E"/>
    <w:rsid w:val="001E30F6"/>
    <w:rsid w:val="001E4C0F"/>
    <w:rsid w:val="001E5991"/>
    <w:rsid w:val="001E6B5D"/>
    <w:rsid w:val="001F13AC"/>
    <w:rsid w:val="001F255D"/>
    <w:rsid w:val="001F295B"/>
    <w:rsid w:val="001F34B8"/>
    <w:rsid w:val="001F508D"/>
    <w:rsid w:val="001F7C64"/>
    <w:rsid w:val="002010B7"/>
    <w:rsid w:val="00203A56"/>
    <w:rsid w:val="00203CD4"/>
    <w:rsid w:val="00205641"/>
    <w:rsid w:val="002057B7"/>
    <w:rsid w:val="0020604D"/>
    <w:rsid w:val="002073A7"/>
    <w:rsid w:val="00210876"/>
    <w:rsid w:val="00210A3F"/>
    <w:rsid w:val="002110F5"/>
    <w:rsid w:val="002126EC"/>
    <w:rsid w:val="00212FF3"/>
    <w:rsid w:val="00213062"/>
    <w:rsid w:val="00213C8E"/>
    <w:rsid w:val="00213D3F"/>
    <w:rsid w:val="0021407F"/>
    <w:rsid w:val="00215048"/>
    <w:rsid w:val="00217C6D"/>
    <w:rsid w:val="00217EE5"/>
    <w:rsid w:val="002204CE"/>
    <w:rsid w:val="002211FD"/>
    <w:rsid w:val="0022206E"/>
    <w:rsid w:val="002222C1"/>
    <w:rsid w:val="002223D6"/>
    <w:rsid w:val="002238F4"/>
    <w:rsid w:val="002244B5"/>
    <w:rsid w:val="00224694"/>
    <w:rsid w:val="00224B6F"/>
    <w:rsid w:val="0022732B"/>
    <w:rsid w:val="0022793D"/>
    <w:rsid w:val="00227CA3"/>
    <w:rsid w:val="00230277"/>
    <w:rsid w:val="002305D3"/>
    <w:rsid w:val="00231880"/>
    <w:rsid w:val="00232E76"/>
    <w:rsid w:val="0023309F"/>
    <w:rsid w:val="00233740"/>
    <w:rsid w:val="00233900"/>
    <w:rsid w:val="00234B7A"/>
    <w:rsid w:val="00235516"/>
    <w:rsid w:val="00235855"/>
    <w:rsid w:val="00235F5C"/>
    <w:rsid w:val="00236D91"/>
    <w:rsid w:val="002371BE"/>
    <w:rsid w:val="002371F7"/>
    <w:rsid w:val="00237B92"/>
    <w:rsid w:val="002424B4"/>
    <w:rsid w:val="00243FF9"/>
    <w:rsid w:val="00246E9C"/>
    <w:rsid w:val="002474CE"/>
    <w:rsid w:val="00247DF1"/>
    <w:rsid w:val="00250A17"/>
    <w:rsid w:val="00251451"/>
    <w:rsid w:val="00252A31"/>
    <w:rsid w:val="00253F89"/>
    <w:rsid w:val="00255077"/>
    <w:rsid w:val="00255666"/>
    <w:rsid w:val="00257226"/>
    <w:rsid w:val="00257FA3"/>
    <w:rsid w:val="00257FED"/>
    <w:rsid w:val="002600BF"/>
    <w:rsid w:val="002601B5"/>
    <w:rsid w:val="00260EE1"/>
    <w:rsid w:val="00261D1A"/>
    <w:rsid w:val="002630A0"/>
    <w:rsid w:val="00263C2C"/>
    <w:rsid w:val="0026429F"/>
    <w:rsid w:val="00264457"/>
    <w:rsid w:val="00264872"/>
    <w:rsid w:val="0026648C"/>
    <w:rsid w:val="0027017D"/>
    <w:rsid w:val="00272531"/>
    <w:rsid w:val="00273DC5"/>
    <w:rsid w:val="0027431E"/>
    <w:rsid w:val="0027467C"/>
    <w:rsid w:val="00274FEF"/>
    <w:rsid w:val="0027627C"/>
    <w:rsid w:val="00276538"/>
    <w:rsid w:val="00277B56"/>
    <w:rsid w:val="00277BA4"/>
    <w:rsid w:val="00281183"/>
    <w:rsid w:val="002827F1"/>
    <w:rsid w:val="0028281E"/>
    <w:rsid w:val="00283A47"/>
    <w:rsid w:val="00283BBB"/>
    <w:rsid w:val="00283C91"/>
    <w:rsid w:val="00283D87"/>
    <w:rsid w:val="002848AD"/>
    <w:rsid w:val="00285A12"/>
    <w:rsid w:val="00285B7D"/>
    <w:rsid w:val="00286D43"/>
    <w:rsid w:val="0028732C"/>
    <w:rsid w:val="00290A0C"/>
    <w:rsid w:val="00291805"/>
    <w:rsid w:val="00291C66"/>
    <w:rsid w:val="00291C8F"/>
    <w:rsid w:val="00292706"/>
    <w:rsid w:val="002945AA"/>
    <w:rsid w:val="002946C7"/>
    <w:rsid w:val="002954B8"/>
    <w:rsid w:val="00297324"/>
    <w:rsid w:val="00297942"/>
    <w:rsid w:val="002A01B5"/>
    <w:rsid w:val="002A13F1"/>
    <w:rsid w:val="002A19F5"/>
    <w:rsid w:val="002A1C63"/>
    <w:rsid w:val="002A5504"/>
    <w:rsid w:val="002B0CFF"/>
    <w:rsid w:val="002B3092"/>
    <w:rsid w:val="002B363E"/>
    <w:rsid w:val="002B3CDB"/>
    <w:rsid w:val="002B45D9"/>
    <w:rsid w:val="002B483D"/>
    <w:rsid w:val="002B4922"/>
    <w:rsid w:val="002B4FAC"/>
    <w:rsid w:val="002B5821"/>
    <w:rsid w:val="002B5CD6"/>
    <w:rsid w:val="002B604E"/>
    <w:rsid w:val="002B64C8"/>
    <w:rsid w:val="002B7A46"/>
    <w:rsid w:val="002C04A5"/>
    <w:rsid w:val="002C0EE4"/>
    <w:rsid w:val="002C162E"/>
    <w:rsid w:val="002C1C73"/>
    <w:rsid w:val="002C22C3"/>
    <w:rsid w:val="002C298E"/>
    <w:rsid w:val="002C2D19"/>
    <w:rsid w:val="002C3490"/>
    <w:rsid w:val="002C468A"/>
    <w:rsid w:val="002C4A99"/>
    <w:rsid w:val="002C4FE8"/>
    <w:rsid w:val="002C63A0"/>
    <w:rsid w:val="002C699E"/>
    <w:rsid w:val="002C6F34"/>
    <w:rsid w:val="002C7142"/>
    <w:rsid w:val="002C71D7"/>
    <w:rsid w:val="002D10FA"/>
    <w:rsid w:val="002D4101"/>
    <w:rsid w:val="002D411A"/>
    <w:rsid w:val="002D4622"/>
    <w:rsid w:val="002D4C55"/>
    <w:rsid w:val="002D5C1A"/>
    <w:rsid w:val="002D6A1C"/>
    <w:rsid w:val="002D73DA"/>
    <w:rsid w:val="002D7687"/>
    <w:rsid w:val="002E0951"/>
    <w:rsid w:val="002E0B33"/>
    <w:rsid w:val="002E0DEA"/>
    <w:rsid w:val="002E14F0"/>
    <w:rsid w:val="002E1804"/>
    <w:rsid w:val="002E2CBA"/>
    <w:rsid w:val="002E33BC"/>
    <w:rsid w:val="002E3FCA"/>
    <w:rsid w:val="002E436B"/>
    <w:rsid w:val="002E4B0D"/>
    <w:rsid w:val="002E4C84"/>
    <w:rsid w:val="002E656D"/>
    <w:rsid w:val="002E6DED"/>
    <w:rsid w:val="002E7FCB"/>
    <w:rsid w:val="002F0727"/>
    <w:rsid w:val="002F0C8C"/>
    <w:rsid w:val="002F1326"/>
    <w:rsid w:val="002F151F"/>
    <w:rsid w:val="002F17F4"/>
    <w:rsid w:val="002F19E2"/>
    <w:rsid w:val="002F2151"/>
    <w:rsid w:val="002F24D5"/>
    <w:rsid w:val="002F3D22"/>
    <w:rsid w:val="002F4410"/>
    <w:rsid w:val="003006AA"/>
    <w:rsid w:val="00300956"/>
    <w:rsid w:val="0030153D"/>
    <w:rsid w:val="003028DD"/>
    <w:rsid w:val="003042E0"/>
    <w:rsid w:val="00305CFB"/>
    <w:rsid w:val="003064FC"/>
    <w:rsid w:val="0030703F"/>
    <w:rsid w:val="00307ADA"/>
    <w:rsid w:val="00307CE5"/>
    <w:rsid w:val="00310256"/>
    <w:rsid w:val="00310330"/>
    <w:rsid w:val="0031053E"/>
    <w:rsid w:val="00310829"/>
    <w:rsid w:val="003109AF"/>
    <w:rsid w:val="00311F74"/>
    <w:rsid w:val="00312A1F"/>
    <w:rsid w:val="00312ED3"/>
    <w:rsid w:val="00314FC8"/>
    <w:rsid w:val="00315BC1"/>
    <w:rsid w:val="0031651E"/>
    <w:rsid w:val="0031682D"/>
    <w:rsid w:val="00317187"/>
    <w:rsid w:val="00320B6E"/>
    <w:rsid w:val="003246AB"/>
    <w:rsid w:val="0032499A"/>
    <w:rsid w:val="003251CC"/>
    <w:rsid w:val="00325A66"/>
    <w:rsid w:val="003265C9"/>
    <w:rsid w:val="00326DCC"/>
    <w:rsid w:val="0032703D"/>
    <w:rsid w:val="0032747D"/>
    <w:rsid w:val="003306A7"/>
    <w:rsid w:val="003309EA"/>
    <w:rsid w:val="00330ADB"/>
    <w:rsid w:val="00330F91"/>
    <w:rsid w:val="00331A47"/>
    <w:rsid w:val="003331BD"/>
    <w:rsid w:val="003341F7"/>
    <w:rsid w:val="003342F2"/>
    <w:rsid w:val="00334ABF"/>
    <w:rsid w:val="003372F2"/>
    <w:rsid w:val="00337B73"/>
    <w:rsid w:val="00340E02"/>
    <w:rsid w:val="0034168A"/>
    <w:rsid w:val="00342798"/>
    <w:rsid w:val="00342900"/>
    <w:rsid w:val="00343DDE"/>
    <w:rsid w:val="00344A9C"/>
    <w:rsid w:val="003453EE"/>
    <w:rsid w:val="00345C2F"/>
    <w:rsid w:val="00346416"/>
    <w:rsid w:val="0034659F"/>
    <w:rsid w:val="0034667A"/>
    <w:rsid w:val="00346B17"/>
    <w:rsid w:val="00346BA2"/>
    <w:rsid w:val="00347EFD"/>
    <w:rsid w:val="00347FEC"/>
    <w:rsid w:val="003507B9"/>
    <w:rsid w:val="00351F97"/>
    <w:rsid w:val="00352FC6"/>
    <w:rsid w:val="00353411"/>
    <w:rsid w:val="00354107"/>
    <w:rsid w:val="003553CF"/>
    <w:rsid w:val="00356F45"/>
    <w:rsid w:val="003573CB"/>
    <w:rsid w:val="0035752F"/>
    <w:rsid w:val="00360973"/>
    <w:rsid w:val="00361134"/>
    <w:rsid w:val="003617F2"/>
    <w:rsid w:val="00362101"/>
    <w:rsid w:val="0036298A"/>
    <w:rsid w:val="003659A1"/>
    <w:rsid w:val="003660AC"/>
    <w:rsid w:val="00366428"/>
    <w:rsid w:val="00366B74"/>
    <w:rsid w:val="00367654"/>
    <w:rsid w:val="003700B4"/>
    <w:rsid w:val="00372F7F"/>
    <w:rsid w:val="00373972"/>
    <w:rsid w:val="00373CD0"/>
    <w:rsid w:val="00373FC4"/>
    <w:rsid w:val="00374152"/>
    <w:rsid w:val="003741F8"/>
    <w:rsid w:val="0037481F"/>
    <w:rsid w:val="003758E4"/>
    <w:rsid w:val="00377090"/>
    <w:rsid w:val="0037746A"/>
    <w:rsid w:val="0038072F"/>
    <w:rsid w:val="00381CF1"/>
    <w:rsid w:val="00381F64"/>
    <w:rsid w:val="00382DF0"/>
    <w:rsid w:val="0038302F"/>
    <w:rsid w:val="00384264"/>
    <w:rsid w:val="00384328"/>
    <w:rsid w:val="003877D8"/>
    <w:rsid w:val="00390611"/>
    <w:rsid w:val="0039113D"/>
    <w:rsid w:val="0039188B"/>
    <w:rsid w:val="00391E90"/>
    <w:rsid w:val="003936D8"/>
    <w:rsid w:val="00393EEB"/>
    <w:rsid w:val="00394921"/>
    <w:rsid w:val="00394C4C"/>
    <w:rsid w:val="0039600A"/>
    <w:rsid w:val="00396874"/>
    <w:rsid w:val="00396A19"/>
    <w:rsid w:val="00396F98"/>
    <w:rsid w:val="00397B0B"/>
    <w:rsid w:val="003A0BB4"/>
    <w:rsid w:val="003A1F6F"/>
    <w:rsid w:val="003A307A"/>
    <w:rsid w:val="003A3D6B"/>
    <w:rsid w:val="003A3F64"/>
    <w:rsid w:val="003A4E86"/>
    <w:rsid w:val="003A58E8"/>
    <w:rsid w:val="003A5BBC"/>
    <w:rsid w:val="003A710A"/>
    <w:rsid w:val="003A7784"/>
    <w:rsid w:val="003A7F11"/>
    <w:rsid w:val="003B045D"/>
    <w:rsid w:val="003B0802"/>
    <w:rsid w:val="003B225E"/>
    <w:rsid w:val="003B24BD"/>
    <w:rsid w:val="003B29BA"/>
    <w:rsid w:val="003B44F1"/>
    <w:rsid w:val="003B4789"/>
    <w:rsid w:val="003B4FC0"/>
    <w:rsid w:val="003B5271"/>
    <w:rsid w:val="003B5354"/>
    <w:rsid w:val="003B574F"/>
    <w:rsid w:val="003B659E"/>
    <w:rsid w:val="003B7686"/>
    <w:rsid w:val="003C0127"/>
    <w:rsid w:val="003C0513"/>
    <w:rsid w:val="003C0AB6"/>
    <w:rsid w:val="003C131A"/>
    <w:rsid w:val="003C1E52"/>
    <w:rsid w:val="003C2327"/>
    <w:rsid w:val="003C275E"/>
    <w:rsid w:val="003C2947"/>
    <w:rsid w:val="003C2D69"/>
    <w:rsid w:val="003C2F1F"/>
    <w:rsid w:val="003C3FE7"/>
    <w:rsid w:val="003C4FDE"/>
    <w:rsid w:val="003C5603"/>
    <w:rsid w:val="003C567C"/>
    <w:rsid w:val="003C6F6F"/>
    <w:rsid w:val="003C75FB"/>
    <w:rsid w:val="003C7746"/>
    <w:rsid w:val="003D0F5E"/>
    <w:rsid w:val="003D15DE"/>
    <w:rsid w:val="003D181C"/>
    <w:rsid w:val="003D1D84"/>
    <w:rsid w:val="003D2FA9"/>
    <w:rsid w:val="003D547B"/>
    <w:rsid w:val="003D6FB0"/>
    <w:rsid w:val="003D7178"/>
    <w:rsid w:val="003E102B"/>
    <w:rsid w:val="003E13EF"/>
    <w:rsid w:val="003E2C22"/>
    <w:rsid w:val="003E3073"/>
    <w:rsid w:val="003E31A5"/>
    <w:rsid w:val="003E3D7D"/>
    <w:rsid w:val="003E430F"/>
    <w:rsid w:val="003E4BAE"/>
    <w:rsid w:val="003E4DBD"/>
    <w:rsid w:val="003E58DF"/>
    <w:rsid w:val="003E5952"/>
    <w:rsid w:val="003E5B76"/>
    <w:rsid w:val="003E5B8A"/>
    <w:rsid w:val="003E633E"/>
    <w:rsid w:val="003E7640"/>
    <w:rsid w:val="003E795B"/>
    <w:rsid w:val="003E7B65"/>
    <w:rsid w:val="003E7C8E"/>
    <w:rsid w:val="003F1954"/>
    <w:rsid w:val="003F3099"/>
    <w:rsid w:val="003F3229"/>
    <w:rsid w:val="003F3E75"/>
    <w:rsid w:val="003F42B8"/>
    <w:rsid w:val="003F6F63"/>
    <w:rsid w:val="003F7A73"/>
    <w:rsid w:val="004005E9"/>
    <w:rsid w:val="0040121B"/>
    <w:rsid w:val="00401E63"/>
    <w:rsid w:val="00402444"/>
    <w:rsid w:val="00402F88"/>
    <w:rsid w:val="00404C4C"/>
    <w:rsid w:val="00404D93"/>
    <w:rsid w:val="0040682D"/>
    <w:rsid w:val="0040696E"/>
    <w:rsid w:val="00406A15"/>
    <w:rsid w:val="00410707"/>
    <w:rsid w:val="00410EB3"/>
    <w:rsid w:val="0041155B"/>
    <w:rsid w:val="00413A74"/>
    <w:rsid w:val="0041423F"/>
    <w:rsid w:val="00414405"/>
    <w:rsid w:val="004144A4"/>
    <w:rsid w:val="0041498F"/>
    <w:rsid w:val="00414F81"/>
    <w:rsid w:val="0041661F"/>
    <w:rsid w:val="004204EF"/>
    <w:rsid w:val="004221C3"/>
    <w:rsid w:val="00423E3E"/>
    <w:rsid w:val="0042456A"/>
    <w:rsid w:val="0042543D"/>
    <w:rsid w:val="004254B1"/>
    <w:rsid w:val="00425C8F"/>
    <w:rsid w:val="00425D55"/>
    <w:rsid w:val="004262B0"/>
    <w:rsid w:val="00426C79"/>
    <w:rsid w:val="00431297"/>
    <w:rsid w:val="00431C98"/>
    <w:rsid w:val="00433445"/>
    <w:rsid w:val="004335BD"/>
    <w:rsid w:val="00434098"/>
    <w:rsid w:val="0043447D"/>
    <w:rsid w:val="00436009"/>
    <w:rsid w:val="00436A0F"/>
    <w:rsid w:val="00436C38"/>
    <w:rsid w:val="00437150"/>
    <w:rsid w:val="0043750A"/>
    <w:rsid w:val="0043793A"/>
    <w:rsid w:val="004405B1"/>
    <w:rsid w:val="00443A31"/>
    <w:rsid w:val="00443D49"/>
    <w:rsid w:val="00444543"/>
    <w:rsid w:val="004449B9"/>
    <w:rsid w:val="00445D2E"/>
    <w:rsid w:val="00446391"/>
    <w:rsid w:val="004464C0"/>
    <w:rsid w:val="00451183"/>
    <w:rsid w:val="00451738"/>
    <w:rsid w:val="00451A24"/>
    <w:rsid w:val="00452E22"/>
    <w:rsid w:val="00453245"/>
    <w:rsid w:val="00453249"/>
    <w:rsid w:val="00453768"/>
    <w:rsid w:val="00453BF9"/>
    <w:rsid w:val="0045482A"/>
    <w:rsid w:val="004550ED"/>
    <w:rsid w:val="00455BC2"/>
    <w:rsid w:val="004610E4"/>
    <w:rsid w:val="00461287"/>
    <w:rsid w:val="00461C08"/>
    <w:rsid w:val="00462CE1"/>
    <w:rsid w:val="004630F6"/>
    <w:rsid w:val="0046332D"/>
    <w:rsid w:val="004642D4"/>
    <w:rsid w:val="004642EB"/>
    <w:rsid w:val="00467810"/>
    <w:rsid w:val="00470B4F"/>
    <w:rsid w:val="0047135C"/>
    <w:rsid w:val="004713A3"/>
    <w:rsid w:val="00471BD1"/>
    <w:rsid w:val="00471F77"/>
    <w:rsid w:val="004732E9"/>
    <w:rsid w:val="00474419"/>
    <w:rsid w:val="00474C55"/>
    <w:rsid w:val="00474ED6"/>
    <w:rsid w:val="00475D42"/>
    <w:rsid w:val="00475D7D"/>
    <w:rsid w:val="00477E8A"/>
    <w:rsid w:val="004805DB"/>
    <w:rsid w:val="00481DFC"/>
    <w:rsid w:val="00484B50"/>
    <w:rsid w:val="004854BB"/>
    <w:rsid w:val="00485745"/>
    <w:rsid w:val="004873DF"/>
    <w:rsid w:val="00490CF1"/>
    <w:rsid w:val="00490CF2"/>
    <w:rsid w:val="00492722"/>
    <w:rsid w:val="004936BB"/>
    <w:rsid w:val="00493B4E"/>
    <w:rsid w:val="00494493"/>
    <w:rsid w:val="00494CB9"/>
    <w:rsid w:val="00494F62"/>
    <w:rsid w:val="004956C0"/>
    <w:rsid w:val="00495E4B"/>
    <w:rsid w:val="00496606"/>
    <w:rsid w:val="004967F0"/>
    <w:rsid w:val="00496B85"/>
    <w:rsid w:val="00497990"/>
    <w:rsid w:val="004A064F"/>
    <w:rsid w:val="004A178D"/>
    <w:rsid w:val="004A2028"/>
    <w:rsid w:val="004A2DD0"/>
    <w:rsid w:val="004A349F"/>
    <w:rsid w:val="004A3516"/>
    <w:rsid w:val="004A3CDF"/>
    <w:rsid w:val="004A4036"/>
    <w:rsid w:val="004A6519"/>
    <w:rsid w:val="004A6B0D"/>
    <w:rsid w:val="004A793D"/>
    <w:rsid w:val="004B1E29"/>
    <w:rsid w:val="004B35A8"/>
    <w:rsid w:val="004B5B13"/>
    <w:rsid w:val="004B717E"/>
    <w:rsid w:val="004C20E5"/>
    <w:rsid w:val="004C26AE"/>
    <w:rsid w:val="004C29FE"/>
    <w:rsid w:val="004C4590"/>
    <w:rsid w:val="004C4E33"/>
    <w:rsid w:val="004C5022"/>
    <w:rsid w:val="004C5B15"/>
    <w:rsid w:val="004C5E4C"/>
    <w:rsid w:val="004C7693"/>
    <w:rsid w:val="004D31B2"/>
    <w:rsid w:val="004D362C"/>
    <w:rsid w:val="004D3E52"/>
    <w:rsid w:val="004D41CE"/>
    <w:rsid w:val="004D5D06"/>
    <w:rsid w:val="004D6705"/>
    <w:rsid w:val="004D6C2E"/>
    <w:rsid w:val="004D6E32"/>
    <w:rsid w:val="004D6EE7"/>
    <w:rsid w:val="004D79DC"/>
    <w:rsid w:val="004E0021"/>
    <w:rsid w:val="004E07AD"/>
    <w:rsid w:val="004E3511"/>
    <w:rsid w:val="004E3757"/>
    <w:rsid w:val="004E4276"/>
    <w:rsid w:val="004E5090"/>
    <w:rsid w:val="004E5E66"/>
    <w:rsid w:val="004E749B"/>
    <w:rsid w:val="004E7ADB"/>
    <w:rsid w:val="004F156F"/>
    <w:rsid w:val="004F2BD0"/>
    <w:rsid w:val="004F312B"/>
    <w:rsid w:val="004F38A3"/>
    <w:rsid w:val="004F4623"/>
    <w:rsid w:val="004F522C"/>
    <w:rsid w:val="004F61FA"/>
    <w:rsid w:val="004F6722"/>
    <w:rsid w:val="004F6C65"/>
    <w:rsid w:val="004F6D57"/>
    <w:rsid w:val="00500B07"/>
    <w:rsid w:val="00500DE9"/>
    <w:rsid w:val="00503B4D"/>
    <w:rsid w:val="00504921"/>
    <w:rsid w:val="00504CE1"/>
    <w:rsid w:val="00504EE9"/>
    <w:rsid w:val="00505706"/>
    <w:rsid w:val="00505CB1"/>
    <w:rsid w:val="00505FB5"/>
    <w:rsid w:val="00506BD3"/>
    <w:rsid w:val="00510D5C"/>
    <w:rsid w:val="00513AF4"/>
    <w:rsid w:val="005144A9"/>
    <w:rsid w:val="005179FD"/>
    <w:rsid w:val="00520159"/>
    <w:rsid w:val="00521011"/>
    <w:rsid w:val="00521576"/>
    <w:rsid w:val="00522187"/>
    <w:rsid w:val="00522242"/>
    <w:rsid w:val="00522965"/>
    <w:rsid w:val="00522DA5"/>
    <w:rsid w:val="00522F66"/>
    <w:rsid w:val="0052407F"/>
    <w:rsid w:val="005250E6"/>
    <w:rsid w:val="0052796D"/>
    <w:rsid w:val="005305FF"/>
    <w:rsid w:val="00531A7F"/>
    <w:rsid w:val="00531FEF"/>
    <w:rsid w:val="0053202B"/>
    <w:rsid w:val="00537B0D"/>
    <w:rsid w:val="00540A7D"/>
    <w:rsid w:val="0054163E"/>
    <w:rsid w:val="00541692"/>
    <w:rsid w:val="00541DC6"/>
    <w:rsid w:val="00541E3A"/>
    <w:rsid w:val="00542D23"/>
    <w:rsid w:val="0054368D"/>
    <w:rsid w:val="0054434F"/>
    <w:rsid w:val="0054442C"/>
    <w:rsid w:val="0054465F"/>
    <w:rsid w:val="00546307"/>
    <w:rsid w:val="00546F8E"/>
    <w:rsid w:val="00550285"/>
    <w:rsid w:val="005507B5"/>
    <w:rsid w:val="005536D2"/>
    <w:rsid w:val="00554A37"/>
    <w:rsid w:val="00555455"/>
    <w:rsid w:val="00556984"/>
    <w:rsid w:val="00556B40"/>
    <w:rsid w:val="00556C3A"/>
    <w:rsid w:val="00556D77"/>
    <w:rsid w:val="00560350"/>
    <w:rsid w:val="00560F58"/>
    <w:rsid w:val="005620E4"/>
    <w:rsid w:val="0056212F"/>
    <w:rsid w:val="00562492"/>
    <w:rsid w:val="005639EA"/>
    <w:rsid w:val="00563BDF"/>
    <w:rsid w:val="00564C42"/>
    <w:rsid w:val="00565746"/>
    <w:rsid w:val="0056574B"/>
    <w:rsid w:val="00566D4F"/>
    <w:rsid w:val="00566DBB"/>
    <w:rsid w:val="00567833"/>
    <w:rsid w:val="005679F9"/>
    <w:rsid w:val="00570F27"/>
    <w:rsid w:val="005718DE"/>
    <w:rsid w:val="00572A20"/>
    <w:rsid w:val="00572CD4"/>
    <w:rsid w:val="00573C52"/>
    <w:rsid w:val="00574458"/>
    <w:rsid w:val="00575E71"/>
    <w:rsid w:val="00576B81"/>
    <w:rsid w:val="00577937"/>
    <w:rsid w:val="005779C5"/>
    <w:rsid w:val="00577CD5"/>
    <w:rsid w:val="00580923"/>
    <w:rsid w:val="00581EEE"/>
    <w:rsid w:val="005836F8"/>
    <w:rsid w:val="005838DB"/>
    <w:rsid w:val="005843B8"/>
    <w:rsid w:val="00585579"/>
    <w:rsid w:val="00585AD8"/>
    <w:rsid w:val="00585B75"/>
    <w:rsid w:val="00585B9D"/>
    <w:rsid w:val="00587546"/>
    <w:rsid w:val="0058779D"/>
    <w:rsid w:val="00587F6B"/>
    <w:rsid w:val="005913D9"/>
    <w:rsid w:val="005918FA"/>
    <w:rsid w:val="00591AA6"/>
    <w:rsid w:val="005922C7"/>
    <w:rsid w:val="00592A86"/>
    <w:rsid w:val="00593E99"/>
    <w:rsid w:val="00593F48"/>
    <w:rsid w:val="00595DA7"/>
    <w:rsid w:val="0059662B"/>
    <w:rsid w:val="00596943"/>
    <w:rsid w:val="00597484"/>
    <w:rsid w:val="005A05FB"/>
    <w:rsid w:val="005A1D6C"/>
    <w:rsid w:val="005A274D"/>
    <w:rsid w:val="005A47FE"/>
    <w:rsid w:val="005A63AB"/>
    <w:rsid w:val="005A664D"/>
    <w:rsid w:val="005A71BA"/>
    <w:rsid w:val="005B1271"/>
    <w:rsid w:val="005B14DE"/>
    <w:rsid w:val="005B37AC"/>
    <w:rsid w:val="005B3CA2"/>
    <w:rsid w:val="005B4801"/>
    <w:rsid w:val="005B5B60"/>
    <w:rsid w:val="005B5D9C"/>
    <w:rsid w:val="005C0B40"/>
    <w:rsid w:val="005C1D20"/>
    <w:rsid w:val="005C1D8A"/>
    <w:rsid w:val="005C23A4"/>
    <w:rsid w:val="005C37ED"/>
    <w:rsid w:val="005C4C8D"/>
    <w:rsid w:val="005C5DA4"/>
    <w:rsid w:val="005C5EDC"/>
    <w:rsid w:val="005C662D"/>
    <w:rsid w:val="005C66E7"/>
    <w:rsid w:val="005C714F"/>
    <w:rsid w:val="005C771F"/>
    <w:rsid w:val="005C7B06"/>
    <w:rsid w:val="005C7C27"/>
    <w:rsid w:val="005D01B7"/>
    <w:rsid w:val="005D109D"/>
    <w:rsid w:val="005D1CDF"/>
    <w:rsid w:val="005D1D96"/>
    <w:rsid w:val="005D277A"/>
    <w:rsid w:val="005D2BB7"/>
    <w:rsid w:val="005D39DA"/>
    <w:rsid w:val="005D5C05"/>
    <w:rsid w:val="005D77AB"/>
    <w:rsid w:val="005E0BFF"/>
    <w:rsid w:val="005E16F5"/>
    <w:rsid w:val="005E2761"/>
    <w:rsid w:val="005E4BEE"/>
    <w:rsid w:val="005E5A07"/>
    <w:rsid w:val="005E61A8"/>
    <w:rsid w:val="005E64FD"/>
    <w:rsid w:val="005E687A"/>
    <w:rsid w:val="005E7540"/>
    <w:rsid w:val="005F043F"/>
    <w:rsid w:val="005F0BB4"/>
    <w:rsid w:val="005F0F4F"/>
    <w:rsid w:val="005F6419"/>
    <w:rsid w:val="005F7650"/>
    <w:rsid w:val="005F7839"/>
    <w:rsid w:val="005F7E92"/>
    <w:rsid w:val="006002FE"/>
    <w:rsid w:val="006007D3"/>
    <w:rsid w:val="006044D2"/>
    <w:rsid w:val="0060543D"/>
    <w:rsid w:val="00605E3D"/>
    <w:rsid w:val="0060631B"/>
    <w:rsid w:val="00607772"/>
    <w:rsid w:val="006103B4"/>
    <w:rsid w:val="006104DD"/>
    <w:rsid w:val="00612BF3"/>
    <w:rsid w:val="006130B5"/>
    <w:rsid w:val="00613835"/>
    <w:rsid w:val="00613A98"/>
    <w:rsid w:val="006145A1"/>
    <w:rsid w:val="0061610B"/>
    <w:rsid w:val="00616CE6"/>
    <w:rsid w:val="00617030"/>
    <w:rsid w:val="00617400"/>
    <w:rsid w:val="00617CCC"/>
    <w:rsid w:val="00621352"/>
    <w:rsid w:val="00622EE7"/>
    <w:rsid w:val="0062341A"/>
    <w:rsid w:val="00623631"/>
    <w:rsid w:val="00623E5A"/>
    <w:rsid w:val="006251AF"/>
    <w:rsid w:val="00626468"/>
    <w:rsid w:val="0063105B"/>
    <w:rsid w:val="0063144F"/>
    <w:rsid w:val="00632D29"/>
    <w:rsid w:val="0063310D"/>
    <w:rsid w:val="00633861"/>
    <w:rsid w:val="006344D2"/>
    <w:rsid w:val="00634FEA"/>
    <w:rsid w:val="00635AF6"/>
    <w:rsid w:val="00635BB9"/>
    <w:rsid w:val="00636294"/>
    <w:rsid w:val="006365BF"/>
    <w:rsid w:val="00636724"/>
    <w:rsid w:val="00637533"/>
    <w:rsid w:val="00640254"/>
    <w:rsid w:val="00640982"/>
    <w:rsid w:val="0064137C"/>
    <w:rsid w:val="00641410"/>
    <w:rsid w:val="00642C42"/>
    <w:rsid w:val="006435D7"/>
    <w:rsid w:val="006443A3"/>
    <w:rsid w:val="0064578F"/>
    <w:rsid w:val="0064635D"/>
    <w:rsid w:val="006472D0"/>
    <w:rsid w:val="0065088F"/>
    <w:rsid w:val="0065119B"/>
    <w:rsid w:val="00651E1D"/>
    <w:rsid w:val="0065231A"/>
    <w:rsid w:val="006525EA"/>
    <w:rsid w:val="00653136"/>
    <w:rsid w:val="00653C10"/>
    <w:rsid w:val="00653EC7"/>
    <w:rsid w:val="00654481"/>
    <w:rsid w:val="00654BDF"/>
    <w:rsid w:val="00656844"/>
    <w:rsid w:val="006619CE"/>
    <w:rsid w:val="00661A1D"/>
    <w:rsid w:val="00661C8D"/>
    <w:rsid w:val="00661E3B"/>
    <w:rsid w:val="00664525"/>
    <w:rsid w:val="00664950"/>
    <w:rsid w:val="00666298"/>
    <w:rsid w:val="00667C3F"/>
    <w:rsid w:val="00670780"/>
    <w:rsid w:val="006707F0"/>
    <w:rsid w:val="00672263"/>
    <w:rsid w:val="006722CE"/>
    <w:rsid w:val="006723D1"/>
    <w:rsid w:val="00672417"/>
    <w:rsid w:val="00672724"/>
    <w:rsid w:val="00672E8D"/>
    <w:rsid w:val="0067587B"/>
    <w:rsid w:val="00676165"/>
    <w:rsid w:val="006761CB"/>
    <w:rsid w:val="00680564"/>
    <w:rsid w:val="0068096B"/>
    <w:rsid w:val="00680E04"/>
    <w:rsid w:val="006820CF"/>
    <w:rsid w:val="00683220"/>
    <w:rsid w:val="006839A3"/>
    <w:rsid w:val="00684E10"/>
    <w:rsid w:val="00685473"/>
    <w:rsid w:val="006865A2"/>
    <w:rsid w:val="00687FA0"/>
    <w:rsid w:val="00690452"/>
    <w:rsid w:val="006905B5"/>
    <w:rsid w:val="00690992"/>
    <w:rsid w:val="00691733"/>
    <w:rsid w:val="00692076"/>
    <w:rsid w:val="00694B3F"/>
    <w:rsid w:val="00695641"/>
    <w:rsid w:val="00695F25"/>
    <w:rsid w:val="00696CB2"/>
    <w:rsid w:val="00697181"/>
    <w:rsid w:val="006972A0"/>
    <w:rsid w:val="006977FD"/>
    <w:rsid w:val="006978C1"/>
    <w:rsid w:val="006A03AD"/>
    <w:rsid w:val="006A1BB4"/>
    <w:rsid w:val="006A3966"/>
    <w:rsid w:val="006A3C11"/>
    <w:rsid w:val="006A448C"/>
    <w:rsid w:val="006A44E3"/>
    <w:rsid w:val="006A5A4F"/>
    <w:rsid w:val="006A64FD"/>
    <w:rsid w:val="006A6853"/>
    <w:rsid w:val="006A7262"/>
    <w:rsid w:val="006A79EA"/>
    <w:rsid w:val="006B0D4F"/>
    <w:rsid w:val="006B0E95"/>
    <w:rsid w:val="006B179D"/>
    <w:rsid w:val="006B6323"/>
    <w:rsid w:val="006B6389"/>
    <w:rsid w:val="006B6C59"/>
    <w:rsid w:val="006B7010"/>
    <w:rsid w:val="006C042F"/>
    <w:rsid w:val="006C0DA5"/>
    <w:rsid w:val="006C18F9"/>
    <w:rsid w:val="006C2AD9"/>
    <w:rsid w:val="006C3095"/>
    <w:rsid w:val="006C3434"/>
    <w:rsid w:val="006C5467"/>
    <w:rsid w:val="006C5899"/>
    <w:rsid w:val="006C5C69"/>
    <w:rsid w:val="006C638E"/>
    <w:rsid w:val="006C66B7"/>
    <w:rsid w:val="006C7D9B"/>
    <w:rsid w:val="006C7DF8"/>
    <w:rsid w:val="006D00FD"/>
    <w:rsid w:val="006D04D1"/>
    <w:rsid w:val="006D0724"/>
    <w:rsid w:val="006D1119"/>
    <w:rsid w:val="006D2662"/>
    <w:rsid w:val="006D2727"/>
    <w:rsid w:val="006D48B6"/>
    <w:rsid w:val="006D5B6C"/>
    <w:rsid w:val="006D5FE4"/>
    <w:rsid w:val="006D79F2"/>
    <w:rsid w:val="006E0BCE"/>
    <w:rsid w:val="006E1151"/>
    <w:rsid w:val="006E1F7E"/>
    <w:rsid w:val="006E2170"/>
    <w:rsid w:val="006E2FA6"/>
    <w:rsid w:val="006E3D95"/>
    <w:rsid w:val="006E4E00"/>
    <w:rsid w:val="006E6311"/>
    <w:rsid w:val="006E64B4"/>
    <w:rsid w:val="006E764F"/>
    <w:rsid w:val="006E793A"/>
    <w:rsid w:val="006F23BE"/>
    <w:rsid w:val="006F3B95"/>
    <w:rsid w:val="006F3C60"/>
    <w:rsid w:val="006F3D70"/>
    <w:rsid w:val="006F7428"/>
    <w:rsid w:val="006F7CF7"/>
    <w:rsid w:val="0070111D"/>
    <w:rsid w:val="007012A2"/>
    <w:rsid w:val="00702CD2"/>
    <w:rsid w:val="00703246"/>
    <w:rsid w:val="007032A3"/>
    <w:rsid w:val="00705601"/>
    <w:rsid w:val="00706269"/>
    <w:rsid w:val="00707741"/>
    <w:rsid w:val="00707F1D"/>
    <w:rsid w:val="007102A9"/>
    <w:rsid w:val="007108A0"/>
    <w:rsid w:val="00710AC7"/>
    <w:rsid w:val="00710EC5"/>
    <w:rsid w:val="00711661"/>
    <w:rsid w:val="00713DD2"/>
    <w:rsid w:val="007143F4"/>
    <w:rsid w:val="007145CE"/>
    <w:rsid w:val="007145FF"/>
    <w:rsid w:val="0071517C"/>
    <w:rsid w:val="0071576A"/>
    <w:rsid w:val="00715B2A"/>
    <w:rsid w:val="0071639A"/>
    <w:rsid w:val="00716F82"/>
    <w:rsid w:val="0072117A"/>
    <w:rsid w:val="007232FE"/>
    <w:rsid w:val="00723EC0"/>
    <w:rsid w:val="00723F93"/>
    <w:rsid w:val="007261CC"/>
    <w:rsid w:val="007313EF"/>
    <w:rsid w:val="00731CE4"/>
    <w:rsid w:val="00731D28"/>
    <w:rsid w:val="00731E33"/>
    <w:rsid w:val="00732785"/>
    <w:rsid w:val="0073474F"/>
    <w:rsid w:val="0073787F"/>
    <w:rsid w:val="00742EF1"/>
    <w:rsid w:val="007430D8"/>
    <w:rsid w:val="00743A86"/>
    <w:rsid w:val="0074484C"/>
    <w:rsid w:val="00744F02"/>
    <w:rsid w:val="007450F1"/>
    <w:rsid w:val="00745AC3"/>
    <w:rsid w:val="00747ABA"/>
    <w:rsid w:val="00751515"/>
    <w:rsid w:val="007542F8"/>
    <w:rsid w:val="0075431F"/>
    <w:rsid w:val="007545D9"/>
    <w:rsid w:val="00754808"/>
    <w:rsid w:val="00754EC1"/>
    <w:rsid w:val="00754EEB"/>
    <w:rsid w:val="00755CDE"/>
    <w:rsid w:val="00761B05"/>
    <w:rsid w:val="007626B7"/>
    <w:rsid w:val="00762BED"/>
    <w:rsid w:val="00762C18"/>
    <w:rsid w:val="00762E39"/>
    <w:rsid w:val="007631BD"/>
    <w:rsid w:val="007633BE"/>
    <w:rsid w:val="00763956"/>
    <w:rsid w:val="00763A2C"/>
    <w:rsid w:val="00764C42"/>
    <w:rsid w:val="00764FBE"/>
    <w:rsid w:val="007651D8"/>
    <w:rsid w:val="0076717D"/>
    <w:rsid w:val="00770B4F"/>
    <w:rsid w:val="00770B85"/>
    <w:rsid w:val="0077134E"/>
    <w:rsid w:val="007736DD"/>
    <w:rsid w:val="007736F2"/>
    <w:rsid w:val="007740AC"/>
    <w:rsid w:val="00774202"/>
    <w:rsid w:val="00774261"/>
    <w:rsid w:val="00774899"/>
    <w:rsid w:val="00774A2E"/>
    <w:rsid w:val="00775C6D"/>
    <w:rsid w:val="00775E1F"/>
    <w:rsid w:val="0077685A"/>
    <w:rsid w:val="00776ACB"/>
    <w:rsid w:val="00776D97"/>
    <w:rsid w:val="007770C7"/>
    <w:rsid w:val="0077741B"/>
    <w:rsid w:val="007805AD"/>
    <w:rsid w:val="0078167E"/>
    <w:rsid w:val="0078212B"/>
    <w:rsid w:val="007829FA"/>
    <w:rsid w:val="00783571"/>
    <w:rsid w:val="00783CD8"/>
    <w:rsid w:val="00784DF6"/>
    <w:rsid w:val="00785232"/>
    <w:rsid w:val="007865CF"/>
    <w:rsid w:val="007872DC"/>
    <w:rsid w:val="0078746B"/>
    <w:rsid w:val="007879E4"/>
    <w:rsid w:val="00790178"/>
    <w:rsid w:val="00790DB5"/>
    <w:rsid w:val="00792064"/>
    <w:rsid w:val="0079222F"/>
    <w:rsid w:val="00792BEC"/>
    <w:rsid w:val="00792CA0"/>
    <w:rsid w:val="00792F46"/>
    <w:rsid w:val="00793689"/>
    <w:rsid w:val="00793CD5"/>
    <w:rsid w:val="00794025"/>
    <w:rsid w:val="0079480B"/>
    <w:rsid w:val="00796606"/>
    <w:rsid w:val="00796C2E"/>
    <w:rsid w:val="007A06E0"/>
    <w:rsid w:val="007A08B6"/>
    <w:rsid w:val="007A14CE"/>
    <w:rsid w:val="007A27DA"/>
    <w:rsid w:val="007A2EA3"/>
    <w:rsid w:val="007A3AE8"/>
    <w:rsid w:val="007A40FA"/>
    <w:rsid w:val="007A4206"/>
    <w:rsid w:val="007A4824"/>
    <w:rsid w:val="007A4C91"/>
    <w:rsid w:val="007A50E1"/>
    <w:rsid w:val="007A7DE2"/>
    <w:rsid w:val="007B03DD"/>
    <w:rsid w:val="007B08D3"/>
    <w:rsid w:val="007B1381"/>
    <w:rsid w:val="007B186C"/>
    <w:rsid w:val="007B1F41"/>
    <w:rsid w:val="007B20C8"/>
    <w:rsid w:val="007B2729"/>
    <w:rsid w:val="007B2794"/>
    <w:rsid w:val="007B2E83"/>
    <w:rsid w:val="007B3445"/>
    <w:rsid w:val="007B3BDC"/>
    <w:rsid w:val="007B4C68"/>
    <w:rsid w:val="007B608C"/>
    <w:rsid w:val="007B7139"/>
    <w:rsid w:val="007B780F"/>
    <w:rsid w:val="007B7FEF"/>
    <w:rsid w:val="007C085E"/>
    <w:rsid w:val="007C1696"/>
    <w:rsid w:val="007C1871"/>
    <w:rsid w:val="007C2955"/>
    <w:rsid w:val="007C3961"/>
    <w:rsid w:val="007C3ED0"/>
    <w:rsid w:val="007C5971"/>
    <w:rsid w:val="007C687C"/>
    <w:rsid w:val="007C6D1D"/>
    <w:rsid w:val="007C79D4"/>
    <w:rsid w:val="007D0460"/>
    <w:rsid w:val="007D0609"/>
    <w:rsid w:val="007D0C5B"/>
    <w:rsid w:val="007D15E2"/>
    <w:rsid w:val="007D17F5"/>
    <w:rsid w:val="007D1DF1"/>
    <w:rsid w:val="007D4D0A"/>
    <w:rsid w:val="007D669C"/>
    <w:rsid w:val="007E142D"/>
    <w:rsid w:val="007E18D9"/>
    <w:rsid w:val="007E2187"/>
    <w:rsid w:val="007E23E9"/>
    <w:rsid w:val="007E2DE7"/>
    <w:rsid w:val="007E3A16"/>
    <w:rsid w:val="007E4ECA"/>
    <w:rsid w:val="007E4FC4"/>
    <w:rsid w:val="007E543C"/>
    <w:rsid w:val="007E6241"/>
    <w:rsid w:val="007F0104"/>
    <w:rsid w:val="007F084C"/>
    <w:rsid w:val="007F0BE8"/>
    <w:rsid w:val="007F1236"/>
    <w:rsid w:val="007F12EE"/>
    <w:rsid w:val="007F1E5C"/>
    <w:rsid w:val="007F3F13"/>
    <w:rsid w:val="007F40BB"/>
    <w:rsid w:val="007F4517"/>
    <w:rsid w:val="007F54B9"/>
    <w:rsid w:val="007F5C9C"/>
    <w:rsid w:val="007F5FFD"/>
    <w:rsid w:val="007F7D08"/>
    <w:rsid w:val="0080046F"/>
    <w:rsid w:val="008006BF"/>
    <w:rsid w:val="00800C5D"/>
    <w:rsid w:val="00801384"/>
    <w:rsid w:val="00802490"/>
    <w:rsid w:val="00802785"/>
    <w:rsid w:val="008029CE"/>
    <w:rsid w:val="0080385E"/>
    <w:rsid w:val="008046B2"/>
    <w:rsid w:val="00805129"/>
    <w:rsid w:val="0080513E"/>
    <w:rsid w:val="00806A76"/>
    <w:rsid w:val="00810221"/>
    <w:rsid w:val="00810253"/>
    <w:rsid w:val="00810254"/>
    <w:rsid w:val="0081053E"/>
    <w:rsid w:val="00811240"/>
    <w:rsid w:val="008119BB"/>
    <w:rsid w:val="00811C9D"/>
    <w:rsid w:val="0081316C"/>
    <w:rsid w:val="00814AEA"/>
    <w:rsid w:val="00815208"/>
    <w:rsid w:val="00815D8A"/>
    <w:rsid w:val="008162CE"/>
    <w:rsid w:val="0081664E"/>
    <w:rsid w:val="00816C80"/>
    <w:rsid w:val="0082129D"/>
    <w:rsid w:val="008247F2"/>
    <w:rsid w:val="00827461"/>
    <w:rsid w:val="008279CD"/>
    <w:rsid w:val="00827DEC"/>
    <w:rsid w:val="00830775"/>
    <w:rsid w:val="0083083C"/>
    <w:rsid w:val="00831A8B"/>
    <w:rsid w:val="0083232C"/>
    <w:rsid w:val="00832BBD"/>
    <w:rsid w:val="00833309"/>
    <w:rsid w:val="008344F4"/>
    <w:rsid w:val="00834916"/>
    <w:rsid w:val="00834FB8"/>
    <w:rsid w:val="00835961"/>
    <w:rsid w:val="00836330"/>
    <w:rsid w:val="00836AC2"/>
    <w:rsid w:val="00841BCD"/>
    <w:rsid w:val="008434FB"/>
    <w:rsid w:val="00844924"/>
    <w:rsid w:val="00844A64"/>
    <w:rsid w:val="008451CF"/>
    <w:rsid w:val="00845446"/>
    <w:rsid w:val="008454A5"/>
    <w:rsid w:val="0084627B"/>
    <w:rsid w:val="008467D2"/>
    <w:rsid w:val="00846ADC"/>
    <w:rsid w:val="00847263"/>
    <w:rsid w:val="00847264"/>
    <w:rsid w:val="00850B48"/>
    <w:rsid w:val="00850E8A"/>
    <w:rsid w:val="00851A8E"/>
    <w:rsid w:val="00852728"/>
    <w:rsid w:val="0085306F"/>
    <w:rsid w:val="0085365B"/>
    <w:rsid w:val="00853AB2"/>
    <w:rsid w:val="00854633"/>
    <w:rsid w:val="00854BCE"/>
    <w:rsid w:val="00856CAA"/>
    <w:rsid w:val="0085781E"/>
    <w:rsid w:val="00857E88"/>
    <w:rsid w:val="00857EFB"/>
    <w:rsid w:val="00860B04"/>
    <w:rsid w:val="0086184C"/>
    <w:rsid w:val="00863001"/>
    <w:rsid w:val="008638AB"/>
    <w:rsid w:val="00865CD5"/>
    <w:rsid w:val="00865E58"/>
    <w:rsid w:val="00866C14"/>
    <w:rsid w:val="0086730C"/>
    <w:rsid w:val="00867F9B"/>
    <w:rsid w:val="00870FF6"/>
    <w:rsid w:val="00873CE9"/>
    <w:rsid w:val="00874A4F"/>
    <w:rsid w:val="00874B08"/>
    <w:rsid w:val="00874E29"/>
    <w:rsid w:val="008779F5"/>
    <w:rsid w:val="00880508"/>
    <w:rsid w:val="008826C1"/>
    <w:rsid w:val="00883C0B"/>
    <w:rsid w:val="00883DFD"/>
    <w:rsid w:val="00883E26"/>
    <w:rsid w:val="008871DF"/>
    <w:rsid w:val="0089079F"/>
    <w:rsid w:val="00890CE0"/>
    <w:rsid w:val="008925E1"/>
    <w:rsid w:val="00893360"/>
    <w:rsid w:val="00894334"/>
    <w:rsid w:val="00894938"/>
    <w:rsid w:val="00894B2F"/>
    <w:rsid w:val="0089563C"/>
    <w:rsid w:val="00896562"/>
    <w:rsid w:val="008968A6"/>
    <w:rsid w:val="008A02A9"/>
    <w:rsid w:val="008A05E8"/>
    <w:rsid w:val="008A0734"/>
    <w:rsid w:val="008A1BF7"/>
    <w:rsid w:val="008A2D57"/>
    <w:rsid w:val="008A3DFF"/>
    <w:rsid w:val="008A4852"/>
    <w:rsid w:val="008A5B0E"/>
    <w:rsid w:val="008B0961"/>
    <w:rsid w:val="008B09E5"/>
    <w:rsid w:val="008B1284"/>
    <w:rsid w:val="008B2C75"/>
    <w:rsid w:val="008B4384"/>
    <w:rsid w:val="008B4631"/>
    <w:rsid w:val="008B46FB"/>
    <w:rsid w:val="008B4A40"/>
    <w:rsid w:val="008B540A"/>
    <w:rsid w:val="008B5B61"/>
    <w:rsid w:val="008B6067"/>
    <w:rsid w:val="008C01DF"/>
    <w:rsid w:val="008C0341"/>
    <w:rsid w:val="008C3674"/>
    <w:rsid w:val="008C39F7"/>
    <w:rsid w:val="008C3D13"/>
    <w:rsid w:val="008C3EB2"/>
    <w:rsid w:val="008C43D7"/>
    <w:rsid w:val="008C4C5E"/>
    <w:rsid w:val="008C5213"/>
    <w:rsid w:val="008C59F5"/>
    <w:rsid w:val="008C5A91"/>
    <w:rsid w:val="008C73CC"/>
    <w:rsid w:val="008D19A0"/>
    <w:rsid w:val="008D1BA0"/>
    <w:rsid w:val="008D1BFE"/>
    <w:rsid w:val="008D2C54"/>
    <w:rsid w:val="008D2F49"/>
    <w:rsid w:val="008D5B31"/>
    <w:rsid w:val="008D6DF6"/>
    <w:rsid w:val="008D6F02"/>
    <w:rsid w:val="008D76E4"/>
    <w:rsid w:val="008E0098"/>
    <w:rsid w:val="008E02DF"/>
    <w:rsid w:val="008E0324"/>
    <w:rsid w:val="008E0712"/>
    <w:rsid w:val="008E230A"/>
    <w:rsid w:val="008E2C3F"/>
    <w:rsid w:val="008E3053"/>
    <w:rsid w:val="008E32D9"/>
    <w:rsid w:val="008E4F7A"/>
    <w:rsid w:val="008E632B"/>
    <w:rsid w:val="008E65AC"/>
    <w:rsid w:val="008F1139"/>
    <w:rsid w:val="008F201A"/>
    <w:rsid w:val="008F2372"/>
    <w:rsid w:val="008F24A0"/>
    <w:rsid w:val="008F298C"/>
    <w:rsid w:val="008F2DB7"/>
    <w:rsid w:val="008F341F"/>
    <w:rsid w:val="008F3B23"/>
    <w:rsid w:val="008F5754"/>
    <w:rsid w:val="0090091A"/>
    <w:rsid w:val="00901086"/>
    <w:rsid w:val="00901FDA"/>
    <w:rsid w:val="009042BD"/>
    <w:rsid w:val="00904FE4"/>
    <w:rsid w:val="0090556D"/>
    <w:rsid w:val="00906C6E"/>
    <w:rsid w:val="00906F82"/>
    <w:rsid w:val="00911366"/>
    <w:rsid w:val="00911D55"/>
    <w:rsid w:val="009124B6"/>
    <w:rsid w:val="009127C6"/>
    <w:rsid w:val="00913A36"/>
    <w:rsid w:val="00914598"/>
    <w:rsid w:val="00915608"/>
    <w:rsid w:val="009204A7"/>
    <w:rsid w:val="00920909"/>
    <w:rsid w:val="00920BA6"/>
    <w:rsid w:val="00922D1B"/>
    <w:rsid w:val="009238BC"/>
    <w:rsid w:val="00924387"/>
    <w:rsid w:val="00924735"/>
    <w:rsid w:val="00925F84"/>
    <w:rsid w:val="0092621D"/>
    <w:rsid w:val="00926D0A"/>
    <w:rsid w:val="00926EEF"/>
    <w:rsid w:val="009271F8"/>
    <w:rsid w:val="00930734"/>
    <w:rsid w:val="00931BEC"/>
    <w:rsid w:val="00931FA7"/>
    <w:rsid w:val="00932C0F"/>
    <w:rsid w:val="00933929"/>
    <w:rsid w:val="009343BB"/>
    <w:rsid w:val="00936159"/>
    <w:rsid w:val="0093694B"/>
    <w:rsid w:val="0094010A"/>
    <w:rsid w:val="00940491"/>
    <w:rsid w:val="00941FC0"/>
    <w:rsid w:val="0094273F"/>
    <w:rsid w:val="00943647"/>
    <w:rsid w:val="009436F8"/>
    <w:rsid w:val="00943E8C"/>
    <w:rsid w:val="009449E3"/>
    <w:rsid w:val="00946445"/>
    <w:rsid w:val="00946840"/>
    <w:rsid w:val="00946E19"/>
    <w:rsid w:val="0095141E"/>
    <w:rsid w:val="0095232F"/>
    <w:rsid w:val="0095334D"/>
    <w:rsid w:val="009534C8"/>
    <w:rsid w:val="009537BB"/>
    <w:rsid w:val="0095394B"/>
    <w:rsid w:val="00953B72"/>
    <w:rsid w:val="00953BC9"/>
    <w:rsid w:val="00953CBB"/>
    <w:rsid w:val="00954B61"/>
    <w:rsid w:val="0095504C"/>
    <w:rsid w:val="0095548F"/>
    <w:rsid w:val="00956773"/>
    <w:rsid w:val="00956CA5"/>
    <w:rsid w:val="00957D71"/>
    <w:rsid w:val="00957FB1"/>
    <w:rsid w:val="00957FED"/>
    <w:rsid w:val="00961ED4"/>
    <w:rsid w:val="00963030"/>
    <w:rsid w:val="00963B65"/>
    <w:rsid w:val="00963E69"/>
    <w:rsid w:val="00963EE5"/>
    <w:rsid w:val="00964741"/>
    <w:rsid w:val="0096519E"/>
    <w:rsid w:val="00965574"/>
    <w:rsid w:val="009657F8"/>
    <w:rsid w:val="00965FF3"/>
    <w:rsid w:val="0096648F"/>
    <w:rsid w:val="009705AC"/>
    <w:rsid w:val="00970BF9"/>
    <w:rsid w:val="00971088"/>
    <w:rsid w:val="00971B27"/>
    <w:rsid w:val="0097225F"/>
    <w:rsid w:val="0097356C"/>
    <w:rsid w:val="00973AE0"/>
    <w:rsid w:val="0097445B"/>
    <w:rsid w:val="00975993"/>
    <w:rsid w:val="00977CAE"/>
    <w:rsid w:val="00977E1D"/>
    <w:rsid w:val="00980841"/>
    <w:rsid w:val="00980D7B"/>
    <w:rsid w:val="00981C5D"/>
    <w:rsid w:val="00982414"/>
    <w:rsid w:val="00982B85"/>
    <w:rsid w:val="00984C99"/>
    <w:rsid w:val="009862EF"/>
    <w:rsid w:val="00986B9F"/>
    <w:rsid w:val="0099097F"/>
    <w:rsid w:val="00990B5E"/>
    <w:rsid w:val="00990FD7"/>
    <w:rsid w:val="00991859"/>
    <w:rsid w:val="00992295"/>
    <w:rsid w:val="0099300E"/>
    <w:rsid w:val="00993AA6"/>
    <w:rsid w:val="00993ADF"/>
    <w:rsid w:val="00993BAF"/>
    <w:rsid w:val="00994DB3"/>
    <w:rsid w:val="00997515"/>
    <w:rsid w:val="009975A1"/>
    <w:rsid w:val="00997967"/>
    <w:rsid w:val="00997A38"/>
    <w:rsid w:val="009A011B"/>
    <w:rsid w:val="009A1E20"/>
    <w:rsid w:val="009A3508"/>
    <w:rsid w:val="009A4331"/>
    <w:rsid w:val="009A46DC"/>
    <w:rsid w:val="009A482A"/>
    <w:rsid w:val="009A4F84"/>
    <w:rsid w:val="009B0573"/>
    <w:rsid w:val="009B069A"/>
    <w:rsid w:val="009B2424"/>
    <w:rsid w:val="009B3FA4"/>
    <w:rsid w:val="009B4A42"/>
    <w:rsid w:val="009B4D36"/>
    <w:rsid w:val="009B5DD5"/>
    <w:rsid w:val="009B65AD"/>
    <w:rsid w:val="009B686E"/>
    <w:rsid w:val="009B6EA4"/>
    <w:rsid w:val="009B792D"/>
    <w:rsid w:val="009B7B4B"/>
    <w:rsid w:val="009B7C21"/>
    <w:rsid w:val="009B7DE7"/>
    <w:rsid w:val="009C0282"/>
    <w:rsid w:val="009C0408"/>
    <w:rsid w:val="009C1D24"/>
    <w:rsid w:val="009C2826"/>
    <w:rsid w:val="009C2921"/>
    <w:rsid w:val="009C4176"/>
    <w:rsid w:val="009C4A82"/>
    <w:rsid w:val="009C4E4E"/>
    <w:rsid w:val="009C51CD"/>
    <w:rsid w:val="009C691C"/>
    <w:rsid w:val="009C6DCF"/>
    <w:rsid w:val="009C73C0"/>
    <w:rsid w:val="009C7606"/>
    <w:rsid w:val="009C7723"/>
    <w:rsid w:val="009C7B38"/>
    <w:rsid w:val="009C7E3F"/>
    <w:rsid w:val="009D03C1"/>
    <w:rsid w:val="009D2058"/>
    <w:rsid w:val="009D24AA"/>
    <w:rsid w:val="009D2801"/>
    <w:rsid w:val="009D29D3"/>
    <w:rsid w:val="009D313C"/>
    <w:rsid w:val="009D4881"/>
    <w:rsid w:val="009D48C3"/>
    <w:rsid w:val="009D58A8"/>
    <w:rsid w:val="009D5EF4"/>
    <w:rsid w:val="009D6B43"/>
    <w:rsid w:val="009D72FE"/>
    <w:rsid w:val="009D7AD7"/>
    <w:rsid w:val="009E0B3F"/>
    <w:rsid w:val="009E13E5"/>
    <w:rsid w:val="009E21DF"/>
    <w:rsid w:val="009E593A"/>
    <w:rsid w:val="009E6113"/>
    <w:rsid w:val="009E76B7"/>
    <w:rsid w:val="009F151B"/>
    <w:rsid w:val="009F2344"/>
    <w:rsid w:val="009F2EF2"/>
    <w:rsid w:val="009F54B7"/>
    <w:rsid w:val="009F5D9A"/>
    <w:rsid w:val="009F636A"/>
    <w:rsid w:val="009F6398"/>
    <w:rsid w:val="009F6752"/>
    <w:rsid w:val="009F6894"/>
    <w:rsid w:val="009F6D3C"/>
    <w:rsid w:val="009F70BD"/>
    <w:rsid w:val="009F70BE"/>
    <w:rsid w:val="009F7406"/>
    <w:rsid w:val="00A006E9"/>
    <w:rsid w:val="00A00A29"/>
    <w:rsid w:val="00A02281"/>
    <w:rsid w:val="00A02530"/>
    <w:rsid w:val="00A032D0"/>
    <w:rsid w:val="00A0338B"/>
    <w:rsid w:val="00A03F21"/>
    <w:rsid w:val="00A043BD"/>
    <w:rsid w:val="00A04992"/>
    <w:rsid w:val="00A053AE"/>
    <w:rsid w:val="00A06CE5"/>
    <w:rsid w:val="00A07184"/>
    <w:rsid w:val="00A10739"/>
    <w:rsid w:val="00A109FC"/>
    <w:rsid w:val="00A12297"/>
    <w:rsid w:val="00A13B29"/>
    <w:rsid w:val="00A147AA"/>
    <w:rsid w:val="00A14AA4"/>
    <w:rsid w:val="00A165A1"/>
    <w:rsid w:val="00A175EA"/>
    <w:rsid w:val="00A17AD5"/>
    <w:rsid w:val="00A17CEE"/>
    <w:rsid w:val="00A208C0"/>
    <w:rsid w:val="00A21D71"/>
    <w:rsid w:val="00A22444"/>
    <w:rsid w:val="00A2275A"/>
    <w:rsid w:val="00A22B78"/>
    <w:rsid w:val="00A2462A"/>
    <w:rsid w:val="00A255CD"/>
    <w:rsid w:val="00A25AE5"/>
    <w:rsid w:val="00A25F6A"/>
    <w:rsid w:val="00A262C4"/>
    <w:rsid w:val="00A262CE"/>
    <w:rsid w:val="00A26953"/>
    <w:rsid w:val="00A26999"/>
    <w:rsid w:val="00A26D9D"/>
    <w:rsid w:val="00A271A6"/>
    <w:rsid w:val="00A27E96"/>
    <w:rsid w:val="00A30B73"/>
    <w:rsid w:val="00A31EA6"/>
    <w:rsid w:val="00A330FB"/>
    <w:rsid w:val="00A33608"/>
    <w:rsid w:val="00A3376E"/>
    <w:rsid w:val="00A345FD"/>
    <w:rsid w:val="00A37002"/>
    <w:rsid w:val="00A423A7"/>
    <w:rsid w:val="00A431D1"/>
    <w:rsid w:val="00A4355E"/>
    <w:rsid w:val="00A435E5"/>
    <w:rsid w:val="00A45B65"/>
    <w:rsid w:val="00A45C36"/>
    <w:rsid w:val="00A46284"/>
    <w:rsid w:val="00A46D4E"/>
    <w:rsid w:val="00A47594"/>
    <w:rsid w:val="00A475B5"/>
    <w:rsid w:val="00A504E7"/>
    <w:rsid w:val="00A50F92"/>
    <w:rsid w:val="00A520D9"/>
    <w:rsid w:val="00A52BED"/>
    <w:rsid w:val="00A574FD"/>
    <w:rsid w:val="00A57D23"/>
    <w:rsid w:val="00A61697"/>
    <w:rsid w:val="00A629A7"/>
    <w:rsid w:val="00A62FFE"/>
    <w:rsid w:val="00A6375F"/>
    <w:rsid w:val="00A63891"/>
    <w:rsid w:val="00A6608C"/>
    <w:rsid w:val="00A66B9E"/>
    <w:rsid w:val="00A7012C"/>
    <w:rsid w:val="00A7032C"/>
    <w:rsid w:val="00A71994"/>
    <w:rsid w:val="00A72287"/>
    <w:rsid w:val="00A72882"/>
    <w:rsid w:val="00A73365"/>
    <w:rsid w:val="00A735D0"/>
    <w:rsid w:val="00A76DCF"/>
    <w:rsid w:val="00A772F0"/>
    <w:rsid w:val="00A8112A"/>
    <w:rsid w:val="00A827CC"/>
    <w:rsid w:val="00A84DF1"/>
    <w:rsid w:val="00A85241"/>
    <w:rsid w:val="00A86C3B"/>
    <w:rsid w:val="00A874F8"/>
    <w:rsid w:val="00A92BCD"/>
    <w:rsid w:val="00A93329"/>
    <w:rsid w:val="00A95043"/>
    <w:rsid w:val="00A9521E"/>
    <w:rsid w:val="00A95BBA"/>
    <w:rsid w:val="00A95C1F"/>
    <w:rsid w:val="00AA1B0E"/>
    <w:rsid w:val="00AA226F"/>
    <w:rsid w:val="00AA359C"/>
    <w:rsid w:val="00AA47B6"/>
    <w:rsid w:val="00AA51A9"/>
    <w:rsid w:val="00AA5319"/>
    <w:rsid w:val="00AA5E46"/>
    <w:rsid w:val="00AA6758"/>
    <w:rsid w:val="00AA71A5"/>
    <w:rsid w:val="00AA7956"/>
    <w:rsid w:val="00AB2474"/>
    <w:rsid w:val="00AB350F"/>
    <w:rsid w:val="00AB3795"/>
    <w:rsid w:val="00AB5D9B"/>
    <w:rsid w:val="00AB7525"/>
    <w:rsid w:val="00AB7C47"/>
    <w:rsid w:val="00AC033C"/>
    <w:rsid w:val="00AC163B"/>
    <w:rsid w:val="00AC1846"/>
    <w:rsid w:val="00AC1AD5"/>
    <w:rsid w:val="00AC26C6"/>
    <w:rsid w:val="00AC37E3"/>
    <w:rsid w:val="00AC40B4"/>
    <w:rsid w:val="00AC4377"/>
    <w:rsid w:val="00AC4C06"/>
    <w:rsid w:val="00AC5885"/>
    <w:rsid w:val="00AC5CA7"/>
    <w:rsid w:val="00AC5E92"/>
    <w:rsid w:val="00AC6058"/>
    <w:rsid w:val="00AC653A"/>
    <w:rsid w:val="00AC6D94"/>
    <w:rsid w:val="00AC712B"/>
    <w:rsid w:val="00AC76E2"/>
    <w:rsid w:val="00AD1432"/>
    <w:rsid w:val="00AD3224"/>
    <w:rsid w:val="00AD4E9E"/>
    <w:rsid w:val="00AD69E1"/>
    <w:rsid w:val="00AD7E0E"/>
    <w:rsid w:val="00AE2444"/>
    <w:rsid w:val="00AE2BA5"/>
    <w:rsid w:val="00AE3CBD"/>
    <w:rsid w:val="00AE494E"/>
    <w:rsid w:val="00AE4A54"/>
    <w:rsid w:val="00AE56B1"/>
    <w:rsid w:val="00AE58C8"/>
    <w:rsid w:val="00AE5929"/>
    <w:rsid w:val="00AE61B2"/>
    <w:rsid w:val="00AE6D09"/>
    <w:rsid w:val="00AF0080"/>
    <w:rsid w:val="00AF0A8C"/>
    <w:rsid w:val="00AF12B0"/>
    <w:rsid w:val="00AF3B80"/>
    <w:rsid w:val="00AF52D1"/>
    <w:rsid w:val="00AF5A82"/>
    <w:rsid w:val="00AF5BE3"/>
    <w:rsid w:val="00AF7031"/>
    <w:rsid w:val="00AF7A7C"/>
    <w:rsid w:val="00AF7C97"/>
    <w:rsid w:val="00B00B96"/>
    <w:rsid w:val="00B01604"/>
    <w:rsid w:val="00B02070"/>
    <w:rsid w:val="00B03298"/>
    <w:rsid w:val="00B04A3D"/>
    <w:rsid w:val="00B04B32"/>
    <w:rsid w:val="00B0650F"/>
    <w:rsid w:val="00B06DA2"/>
    <w:rsid w:val="00B073A4"/>
    <w:rsid w:val="00B104A7"/>
    <w:rsid w:val="00B108AC"/>
    <w:rsid w:val="00B1097E"/>
    <w:rsid w:val="00B120A0"/>
    <w:rsid w:val="00B12A91"/>
    <w:rsid w:val="00B14CB6"/>
    <w:rsid w:val="00B14FEA"/>
    <w:rsid w:val="00B15F66"/>
    <w:rsid w:val="00B171BC"/>
    <w:rsid w:val="00B1784E"/>
    <w:rsid w:val="00B207F6"/>
    <w:rsid w:val="00B2083C"/>
    <w:rsid w:val="00B21A19"/>
    <w:rsid w:val="00B21D67"/>
    <w:rsid w:val="00B233C6"/>
    <w:rsid w:val="00B23416"/>
    <w:rsid w:val="00B25EB5"/>
    <w:rsid w:val="00B2644D"/>
    <w:rsid w:val="00B26F36"/>
    <w:rsid w:val="00B26F99"/>
    <w:rsid w:val="00B3133A"/>
    <w:rsid w:val="00B33FBB"/>
    <w:rsid w:val="00B34408"/>
    <w:rsid w:val="00B34A22"/>
    <w:rsid w:val="00B37824"/>
    <w:rsid w:val="00B37F39"/>
    <w:rsid w:val="00B40295"/>
    <w:rsid w:val="00B408B6"/>
    <w:rsid w:val="00B41B3C"/>
    <w:rsid w:val="00B4208B"/>
    <w:rsid w:val="00B4274A"/>
    <w:rsid w:val="00B43407"/>
    <w:rsid w:val="00B43CFE"/>
    <w:rsid w:val="00B475FB"/>
    <w:rsid w:val="00B47A51"/>
    <w:rsid w:val="00B503EE"/>
    <w:rsid w:val="00B50543"/>
    <w:rsid w:val="00B51CA2"/>
    <w:rsid w:val="00B51E66"/>
    <w:rsid w:val="00B52D41"/>
    <w:rsid w:val="00B542DA"/>
    <w:rsid w:val="00B555BE"/>
    <w:rsid w:val="00B556A7"/>
    <w:rsid w:val="00B55CA0"/>
    <w:rsid w:val="00B564EB"/>
    <w:rsid w:val="00B56D86"/>
    <w:rsid w:val="00B61BA7"/>
    <w:rsid w:val="00B634AF"/>
    <w:rsid w:val="00B647BD"/>
    <w:rsid w:val="00B64E81"/>
    <w:rsid w:val="00B66776"/>
    <w:rsid w:val="00B6689E"/>
    <w:rsid w:val="00B7060A"/>
    <w:rsid w:val="00B7229B"/>
    <w:rsid w:val="00B73862"/>
    <w:rsid w:val="00B73F43"/>
    <w:rsid w:val="00B74866"/>
    <w:rsid w:val="00B74BC7"/>
    <w:rsid w:val="00B75BBF"/>
    <w:rsid w:val="00B75F9A"/>
    <w:rsid w:val="00B76366"/>
    <w:rsid w:val="00B771A8"/>
    <w:rsid w:val="00B80506"/>
    <w:rsid w:val="00B81338"/>
    <w:rsid w:val="00B82BC8"/>
    <w:rsid w:val="00B8386B"/>
    <w:rsid w:val="00B8542E"/>
    <w:rsid w:val="00B858CB"/>
    <w:rsid w:val="00B867A9"/>
    <w:rsid w:val="00B87489"/>
    <w:rsid w:val="00B90151"/>
    <w:rsid w:val="00B90702"/>
    <w:rsid w:val="00B9184B"/>
    <w:rsid w:val="00B91DEB"/>
    <w:rsid w:val="00B926BD"/>
    <w:rsid w:val="00B92FEF"/>
    <w:rsid w:val="00B9336B"/>
    <w:rsid w:val="00B93842"/>
    <w:rsid w:val="00B938A8"/>
    <w:rsid w:val="00B973E6"/>
    <w:rsid w:val="00B97C26"/>
    <w:rsid w:val="00BA0938"/>
    <w:rsid w:val="00BA09E0"/>
    <w:rsid w:val="00BA1B78"/>
    <w:rsid w:val="00BA30E2"/>
    <w:rsid w:val="00BA459A"/>
    <w:rsid w:val="00BA5E4A"/>
    <w:rsid w:val="00BA66EC"/>
    <w:rsid w:val="00BA6B66"/>
    <w:rsid w:val="00BA6E48"/>
    <w:rsid w:val="00BB0724"/>
    <w:rsid w:val="00BB0B75"/>
    <w:rsid w:val="00BB0E38"/>
    <w:rsid w:val="00BB1FC1"/>
    <w:rsid w:val="00BB2391"/>
    <w:rsid w:val="00BB3CF1"/>
    <w:rsid w:val="00BB48AA"/>
    <w:rsid w:val="00BB6592"/>
    <w:rsid w:val="00BB6A3B"/>
    <w:rsid w:val="00BB7BBE"/>
    <w:rsid w:val="00BC0A14"/>
    <w:rsid w:val="00BC1D9B"/>
    <w:rsid w:val="00BC22B7"/>
    <w:rsid w:val="00BC2667"/>
    <w:rsid w:val="00BC2C5B"/>
    <w:rsid w:val="00BC33E0"/>
    <w:rsid w:val="00BC60B5"/>
    <w:rsid w:val="00BC709C"/>
    <w:rsid w:val="00BC7393"/>
    <w:rsid w:val="00BC79D7"/>
    <w:rsid w:val="00BD0085"/>
    <w:rsid w:val="00BD07D3"/>
    <w:rsid w:val="00BD08E9"/>
    <w:rsid w:val="00BD0B52"/>
    <w:rsid w:val="00BD2E59"/>
    <w:rsid w:val="00BD3A63"/>
    <w:rsid w:val="00BD4719"/>
    <w:rsid w:val="00BD52A9"/>
    <w:rsid w:val="00BD564B"/>
    <w:rsid w:val="00BD578B"/>
    <w:rsid w:val="00BD5FE5"/>
    <w:rsid w:val="00BD6238"/>
    <w:rsid w:val="00BD69F7"/>
    <w:rsid w:val="00BD704C"/>
    <w:rsid w:val="00BD7C41"/>
    <w:rsid w:val="00BE0749"/>
    <w:rsid w:val="00BE0848"/>
    <w:rsid w:val="00BE0AF6"/>
    <w:rsid w:val="00BE0C8A"/>
    <w:rsid w:val="00BE0E44"/>
    <w:rsid w:val="00BE1260"/>
    <w:rsid w:val="00BE1A89"/>
    <w:rsid w:val="00BE1C70"/>
    <w:rsid w:val="00BE1F03"/>
    <w:rsid w:val="00BE291D"/>
    <w:rsid w:val="00BE548B"/>
    <w:rsid w:val="00BE58A7"/>
    <w:rsid w:val="00BE5A5A"/>
    <w:rsid w:val="00BE7B31"/>
    <w:rsid w:val="00BF0162"/>
    <w:rsid w:val="00BF0384"/>
    <w:rsid w:val="00BF1A48"/>
    <w:rsid w:val="00BF2218"/>
    <w:rsid w:val="00BF2643"/>
    <w:rsid w:val="00BF39CC"/>
    <w:rsid w:val="00BF43D6"/>
    <w:rsid w:val="00BF43F1"/>
    <w:rsid w:val="00BF6701"/>
    <w:rsid w:val="00BF70B8"/>
    <w:rsid w:val="00C00739"/>
    <w:rsid w:val="00C0426B"/>
    <w:rsid w:val="00C045DF"/>
    <w:rsid w:val="00C0551C"/>
    <w:rsid w:val="00C056F5"/>
    <w:rsid w:val="00C05CC4"/>
    <w:rsid w:val="00C05FD4"/>
    <w:rsid w:val="00C05FDB"/>
    <w:rsid w:val="00C06520"/>
    <w:rsid w:val="00C0757A"/>
    <w:rsid w:val="00C11223"/>
    <w:rsid w:val="00C12DEE"/>
    <w:rsid w:val="00C1498B"/>
    <w:rsid w:val="00C14CC5"/>
    <w:rsid w:val="00C15906"/>
    <w:rsid w:val="00C15DBB"/>
    <w:rsid w:val="00C16252"/>
    <w:rsid w:val="00C164AC"/>
    <w:rsid w:val="00C16A12"/>
    <w:rsid w:val="00C16BC0"/>
    <w:rsid w:val="00C16C46"/>
    <w:rsid w:val="00C17031"/>
    <w:rsid w:val="00C17C7B"/>
    <w:rsid w:val="00C20AB4"/>
    <w:rsid w:val="00C21A01"/>
    <w:rsid w:val="00C225AA"/>
    <w:rsid w:val="00C22C40"/>
    <w:rsid w:val="00C23DD6"/>
    <w:rsid w:val="00C24879"/>
    <w:rsid w:val="00C24A3A"/>
    <w:rsid w:val="00C250B7"/>
    <w:rsid w:val="00C255FC"/>
    <w:rsid w:val="00C26D43"/>
    <w:rsid w:val="00C27001"/>
    <w:rsid w:val="00C275E6"/>
    <w:rsid w:val="00C27CC4"/>
    <w:rsid w:val="00C27E01"/>
    <w:rsid w:val="00C3011F"/>
    <w:rsid w:val="00C301FE"/>
    <w:rsid w:val="00C3039C"/>
    <w:rsid w:val="00C30691"/>
    <w:rsid w:val="00C31839"/>
    <w:rsid w:val="00C32CC5"/>
    <w:rsid w:val="00C32DD2"/>
    <w:rsid w:val="00C349BC"/>
    <w:rsid w:val="00C34A25"/>
    <w:rsid w:val="00C34A96"/>
    <w:rsid w:val="00C3513F"/>
    <w:rsid w:val="00C36A83"/>
    <w:rsid w:val="00C379ED"/>
    <w:rsid w:val="00C41F3A"/>
    <w:rsid w:val="00C44EC2"/>
    <w:rsid w:val="00C4593E"/>
    <w:rsid w:val="00C45999"/>
    <w:rsid w:val="00C45B36"/>
    <w:rsid w:val="00C4637C"/>
    <w:rsid w:val="00C46548"/>
    <w:rsid w:val="00C47424"/>
    <w:rsid w:val="00C47C6B"/>
    <w:rsid w:val="00C47F42"/>
    <w:rsid w:val="00C51155"/>
    <w:rsid w:val="00C511FE"/>
    <w:rsid w:val="00C562BB"/>
    <w:rsid w:val="00C56AC8"/>
    <w:rsid w:val="00C574D5"/>
    <w:rsid w:val="00C60157"/>
    <w:rsid w:val="00C6020A"/>
    <w:rsid w:val="00C6386C"/>
    <w:rsid w:val="00C640E6"/>
    <w:rsid w:val="00C64133"/>
    <w:rsid w:val="00C64700"/>
    <w:rsid w:val="00C67E90"/>
    <w:rsid w:val="00C702AF"/>
    <w:rsid w:val="00C71BB3"/>
    <w:rsid w:val="00C72234"/>
    <w:rsid w:val="00C73858"/>
    <w:rsid w:val="00C73F32"/>
    <w:rsid w:val="00C74C0C"/>
    <w:rsid w:val="00C75A22"/>
    <w:rsid w:val="00C75A57"/>
    <w:rsid w:val="00C76DC3"/>
    <w:rsid w:val="00C771DD"/>
    <w:rsid w:val="00C77281"/>
    <w:rsid w:val="00C7776B"/>
    <w:rsid w:val="00C801D9"/>
    <w:rsid w:val="00C8035E"/>
    <w:rsid w:val="00C81C79"/>
    <w:rsid w:val="00C85219"/>
    <w:rsid w:val="00C857FF"/>
    <w:rsid w:val="00C85A92"/>
    <w:rsid w:val="00C86771"/>
    <w:rsid w:val="00C87462"/>
    <w:rsid w:val="00C8797E"/>
    <w:rsid w:val="00C91D93"/>
    <w:rsid w:val="00C93903"/>
    <w:rsid w:val="00C94749"/>
    <w:rsid w:val="00C9593D"/>
    <w:rsid w:val="00C97617"/>
    <w:rsid w:val="00C97901"/>
    <w:rsid w:val="00CA031A"/>
    <w:rsid w:val="00CA08B4"/>
    <w:rsid w:val="00CA180C"/>
    <w:rsid w:val="00CA2503"/>
    <w:rsid w:val="00CA290F"/>
    <w:rsid w:val="00CA2BEF"/>
    <w:rsid w:val="00CA2DEE"/>
    <w:rsid w:val="00CA3905"/>
    <w:rsid w:val="00CA3A4A"/>
    <w:rsid w:val="00CA3DBF"/>
    <w:rsid w:val="00CA4AD7"/>
    <w:rsid w:val="00CA4FDB"/>
    <w:rsid w:val="00CA6BDA"/>
    <w:rsid w:val="00CB10DC"/>
    <w:rsid w:val="00CB1BD9"/>
    <w:rsid w:val="00CB1C9F"/>
    <w:rsid w:val="00CB1EBA"/>
    <w:rsid w:val="00CB2202"/>
    <w:rsid w:val="00CB2262"/>
    <w:rsid w:val="00CB22B2"/>
    <w:rsid w:val="00CB2543"/>
    <w:rsid w:val="00CB30BB"/>
    <w:rsid w:val="00CB421F"/>
    <w:rsid w:val="00CB6C39"/>
    <w:rsid w:val="00CB6E42"/>
    <w:rsid w:val="00CB7A6C"/>
    <w:rsid w:val="00CC0415"/>
    <w:rsid w:val="00CC1596"/>
    <w:rsid w:val="00CC241E"/>
    <w:rsid w:val="00CC3EE2"/>
    <w:rsid w:val="00CC4B60"/>
    <w:rsid w:val="00CC5226"/>
    <w:rsid w:val="00CC5392"/>
    <w:rsid w:val="00CC6032"/>
    <w:rsid w:val="00CC6AE1"/>
    <w:rsid w:val="00CC711F"/>
    <w:rsid w:val="00CD060C"/>
    <w:rsid w:val="00CD11AF"/>
    <w:rsid w:val="00CD274F"/>
    <w:rsid w:val="00CD2E71"/>
    <w:rsid w:val="00CD4FEE"/>
    <w:rsid w:val="00CD5177"/>
    <w:rsid w:val="00CD64FE"/>
    <w:rsid w:val="00CD66EB"/>
    <w:rsid w:val="00CD7188"/>
    <w:rsid w:val="00CD72F1"/>
    <w:rsid w:val="00CD7492"/>
    <w:rsid w:val="00CD7548"/>
    <w:rsid w:val="00CD7B06"/>
    <w:rsid w:val="00CE2046"/>
    <w:rsid w:val="00CE27E1"/>
    <w:rsid w:val="00CE31D4"/>
    <w:rsid w:val="00CE3A6B"/>
    <w:rsid w:val="00CE3A6D"/>
    <w:rsid w:val="00CE44F8"/>
    <w:rsid w:val="00CE5D53"/>
    <w:rsid w:val="00CE7057"/>
    <w:rsid w:val="00CE7D14"/>
    <w:rsid w:val="00CF00CF"/>
    <w:rsid w:val="00CF0753"/>
    <w:rsid w:val="00CF07D6"/>
    <w:rsid w:val="00CF1A5B"/>
    <w:rsid w:val="00CF2F0D"/>
    <w:rsid w:val="00CF4BE9"/>
    <w:rsid w:val="00CF722A"/>
    <w:rsid w:val="00CF74ED"/>
    <w:rsid w:val="00D00211"/>
    <w:rsid w:val="00D00AE6"/>
    <w:rsid w:val="00D00BE3"/>
    <w:rsid w:val="00D00E2B"/>
    <w:rsid w:val="00D0211E"/>
    <w:rsid w:val="00D02580"/>
    <w:rsid w:val="00D02691"/>
    <w:rsid w:val="00D04811"/>
    <w:rsid w:val="00D04AEA"/>
    <w:rsid w:val="00D053D0"/>
    <w:rsid w:val="00D06309"/>
    <w:rsid w:val="00D0635F"/>
    <w:rsid w:val="00D06BE9"/>
    <w:rsid w:val="00D07940"/>
    <w:rsid w:val="00D103BA"/>
    <w:rsid w:val="00D1061F"/>
    <w:rsid w:val="00D1134A"/>
    <w:rsid w:val="00D11665"/>
    <w:rsid w:val="00D12B74"/>
    <w:rsid w:val="00D158AC"/>
    <w:rsid w:val="00D1633A"/>
    <w:rsid w:val="00D1635A"/>
    <w:rsid w:val="00D16932"/>
    <w:rsid w:val="00D208F6"/>
    <w:rsid w:val="00D220B5"/>
    <w:rsid w:val="00D237C8"/>
    <w:rsid w:val="00D23BBC"/>
    <w:rsid w:val="00D24CD8"/>
    <w:rsid w:val="00D25313"/>
    <w:rsid w:val="00D25B11"/>
    <w:rsid w:val="00D272BC"/>
    <w:rsid w:val="00D27E22"/>
    <w:rsid w:val="00D304E7"/>
    <w:rsid w:val="00D30F29"/>
    <w:rsid w:val="00D32021"/>
    <w:rsid w:val="00D3227C"/>
    <w:rsid w:val="00D332A8"/>
    <w:rsid w:val="00D34EE6"/>
    <w:rsid w:val="00D351EA"/>
    <w:rsid w:val="00D361BF"/>
    <w:rsid w:val="00D3767B"/>
    <w:rsid w:val="00D40288"/>
    <w:rsid w:val="00D40ED5"/>
    <w:rsid w:val="00D41D37"/>
    <w:rsid w:val="00D4313C"/>
    <w:rsid w:val="00D43403"/>
    <w:rsid w:val="00D4422C"/>
    <w:rsid w:val="00D452EA"/>
    <w:rsid w:val="00D4612B"/>
    <w:rsid w:val="00D4682B"/>
    <w:rsid w:val="00D46B62"/>
    <w:rsid w:val="00D46F73"/>
    <w:rsid w:val="00D46FAD"/>
    <w:rsid w:val="00D47527"/>
    <w:rsid w:val="00D47DD0"/>
    <w:rsid w:val="00D51530"/>
    <w:rsid w:val="00D5270B"/>
    <w:rsid w:val="00D55012"/>
    <w:rsid w:val="00D55A63"/>
    <w:rsid w:val="00D56F35"/>
    <w:rsid w:val="00D5774F"/>
    <w:rsid w:val="00D5789A"/>
    <w:rsid w:val="00D6081D"/>
    <w:rsid w:val="00D61679"/>
    <w:rsid w:val="00D616E0"/>
    <w:rsid w:val="00D61DDD"/>
    <w:rsid w:val="00D62E71"/>
    <w:rsid w:val="00D63DD2"/>
    <w:rsid w:val="00D6430D"/>
    <w:rsid w:val="00D66188"/>
    <w:rsid w:val="00D66F86"/>
    <w:rsid w:val="00D67500"/>
    <w:rsid w:val="00D67AF6"/>
    <w:rsid w:val="00D703CB"/>
    <w:rsid w:val="00D703E4"/>
    <w:rsid w:val="00D704D7"/>
    <w:rsid w:val="00D70B19"/>
    <w:rsid w:val="00D71309"/>
    <w:rsid w:val="00D71961"/>
    <w:rsid w:val="00D722AE"/>
    <w:rsid w:val="00D72FB3"/>
    <w:rsid w:val="00D731F6"/>
    <w:rsid w:val="00D73309"/>
    <w:rsid w:val="00D73AFD"/>
    <w:rsid w:val="00D740CA"/>
    <w:rsid w:val="00D740EB"/>
    <w:rsid w:val="00D779CC"/>
    <w:rsid w:val="00D8063A"/>
    <w:rsid w:val="00D80991"/>
    <w:rsid w:val="00D80F68"/>
    <w:rsid w:val="00D81109"/>
    <w:rsid w:val="00D82FCC"/>
    <w:rsid w:val="00D83FF8"/>
    <w:rsid w:val="00D844F9"/>
    <w:rsid w:val="00D85728"/>
    <w:rsid w:val="00D87EE3"/>
    <w:rsid w:val="00D87F03"/>
    <w:rsid w:val="00D9051B"/>
    <w:rsid w:val="00D90ABA"/>
    <w:rsid w:val="00D928F0"/>
    <w:rsid w:val="00D930EA"/>
    <w:rsid w:val="00D93EA2"/>
    <w:rsid w:val="00D9537F"/>
    <w:rsid w:val="00D95481"/>
    <w:rsid w:val="00D95709"/>
    <w:rsid w:val="00D95FDD"/>
    <w:rsid w:val="00D96083"/>
    <w:rsid w:val="00D96408"/>
    <w:rsid w:val="00D9642C"/>
    <w:rsid w:val="00D96E7F"/>
    <w:rsid w:val="00D97490"/>
    <w:rsid w:val="00D97CE0"/>
    <w:rsid w:val="00DA0858"/>
    <w:rsid w:val="00DA1FF5"/>
    <w:rsid w:val="00DA25EF"/>
    <w:rsid w:val="00DA38C6"/>
    <w:rsid w:val="00DA4C68"/>
    <w:rsid w:val="00DA561F"/>
    <w:rsid w:val="00DA5648"/>
    <w:rsid w:val="00DA5A00"/>
    <w:rsid w:val="00DA5D8C"/>
    <w:rsid w:val="00DA6145"/>
    <w:rsid w:val="00DA6A31"/>
    <w:rsid w:val="00DA7459"/>
    <w:rsid w:val="00DB0F02"/>
    <w:rsid w:val="00DB1ADE"/>
    <w:rsid w:val="00DB2986"/>
    <w:rsid w:val="00DB2FC6"/>
    <w:rsid w:val="00DB3E07"/>
    <w:rsid w:val="00DB4B3C"/>
    <w:rsid w:val="00DB4D7C"/>
    <w:rsid w:val="00DB5459"/>
    <w:rsid w:val="00DB58AF"/>
    <w:rsid w:val="00DB5CFD"/>
    <w:rsid w:val="00DC0642"/>
    <w:rsid w:val="00DC1FAD"/>
    <w:rsid w:val="00DC2FBA"/>
    <w:rsid w:val="00DC48CF"/>
    <w:rsid w:val="00DC51A4"/>
    <w:rsid w:val="00DC55AB"/>
    <w:rsid w:val="00DC6172"/>
    <w:rsid w:val="00DC6514"/>
    <w:rsid w:val="00DC7A13"/>
    <w:rsid w:val="00DD0F68"/>
    <w:rsid w:val="00DD49DF"/>
    <w:rsid w:val="00DD4A74"/>
    <w:rsid w:val="00DD576D"/>
    <w:rsid w:val="00DD6481"/>
    <w:rsid w:val="00DD7617"/>
    <w:rsid w:val="00DD78BE"/>
    <w:rsid w:val="00DE47CC"/>
    <w:rsid w:val="00DE6AAD"/>
    <w:rsid w:val="00DE6F85"/>
    <w:rsid w:val="00DE722A"/>
    <w:rsid w:val="00DE7F19"/>
    <w:rsid w:val="00DF15D3"/>
    <w:rsid w:val="00DF23D1"/>
    <w:rsid w:val="00DF2997"/>
    <w:rsid w:val="00DF2D3F"/>
    <w:rsid w:val="00DF2DC3"/>
    <w:rsid w:val="00DF3772"/>
    <w:rsid w:val="00DF3998"/>
    <w:rsid w:val="00DF49FC"/>
    <w:rsid w:val="00DF537F"/>
    <w:rsid w:val="00DF558D"/>
    <w:rsid w:val="00DF69CB"/>
    <w:rsid w:val="00DF6CB5"/>
    <w:rsid w:val="00DF7E35"/>
    <w:rsid w:val="00E01317"/>
    <w:rsid w:val="00E02582"/>
    <w:rsid w:val="00E02A78"/>
    <w:rsid w:val="00E02B0B"/>
    <w:rsid w:val="00E037AE"/>
    <w:rsid w:val="00E04A21"/>
    <w:rsid w:val="00E06087"/>
    <w:rsid w:val="00E0710D"/>
    <w:rsid w:val="00E07800"/>
    <w:rsid w:val="00E07E0C"/>
    <w:rsid w:val="00E07ED1"/>
    <w:rsid w:val="00E102E9"/>
    <w:rsid w:val="00E1098C"/>
    <w:rsid w:val="00E10BC4"/>
    <w:rsid w:val="00E10CC2"/>
    <w:rsid w:val="00E11D39"/>
    <w:rsid w:val="00E1291B"/>
    <w:rsid w:val="00E12D2B"/>
    <w:rsid w:val="00E1340D"/>
    <w:rsid w:val="00E134FD"/>
    <w:rsid w:val="00E135EE"/>
    <w:rsid w:val="00E137A7"/>
    <w:rsid w:val="00E13E25"/>
    <w:rsid w:val="00E14132"/>
    <w:rsid w:val="00E1415D"/>
    <w:rsid w:val="00E145BF"/>
    <w:rsid w:val="00E14A92"/>
    <w:rsid w:val="00E14F56"/>
    <w:rsid w:val="00E15EDA"/>
    <w:rsid w:val="00E164A5"/>
    <w:rsid w:val="00E204D6"/>
    <w:rsid w:val="00E20FC0"/>
    <w:rsid w:val="00E22BEC"/>
    <w:rsid w:val="00E24EF0"/>
    <w:rsid w:val="00E26E37"/>
    <w:rsid w:val="00E27479"/>
    <w:rsid w:val="00E27A2A"/>
    <w:rsid w:val="00E310FE"/>
    <w:rsid w:val="00E31A40"/>
    <w:rsid w:val="00E31CC8"/>
    <w:rsid w:val="00E323E9"/>
    <w:rsid w:val="00E3344C"/>
    <w:rsid w:val="00E33486"/>
    <w:rsid w:val="00E34018"/>
    <w:rsid w:val="00E358EB"/>
    <w:rsid w:val="00E359F7"/>
    <w:rsid w:val="00E35B5E"/>
    <w:rsid w:val="00E3667F"/>
    <w:rsid w:val="00E37CE4"/>
    <w:rsid w:val="00E41F37"/>
    <w:rsid w:val="00E42148"/>
    <w:rsid w:val="00E42372"/>
    <w:rsid w:val="00E42705"/>
    <w:rsid w:val="00E42E56"/>
    <w:rsid w:val="00E437D2"/>
    <w:rsid w:val="00E43DFB"/>
    <w:rsid w:val="00E44EE3"/>
    <w:rsid w:val="00E45D9E"/>
    <w:rsid w:val="00E45F53"/>
    <w:rsid w:val="00E500BF"/>
    <w:rsid w:val="00E509A7"/>
    <w:rsid w:val="00E521EC"/>
    <w:rsid w:val="00E52CE7"/>
    <w:rsid w:val="00E5464A"/>
    <w:rsid w:val="00E55751"/>
    <w:rsid w:val="00E55EFF"/>
    <w:rsid w:val="00E563B7"/>
    <w:rsid w:val="00E5746A"/>
    <w:rsid w:val="00E600DA"/>
    <w:rsid w:val="00E616C1"/>
    <w:rsid w:val="00E62C83"/>
    <w:rsid w:val="00E64C2C"/>
    <w:rsid w:val="00E64D70"/>
    <w:rsid w:val="00E651E0"/>
    <w:rsid w:val="00E65763"/>
    <w:rsid w:val="00E66ED2"/>
    <w:rsid w:val="00E705AE"/>
    <w:rsid w:val="00E72194"/>
    <w:rsid w:val="00E723FE"/>
    <w:rsid w:val="00E73D26"/>
    <w:rsid w:val="00E743DD"/>
    <w:rsid w:val="00E74437"/>
    <w:rsid w:val="00E748EF"/>
    <w:rsid w:val="00E7667B"/>
    <w:rsid w:val="00E77512"/>
    <w:rsid w:val="00E776BC"/>
    <w:rsid w:val="00E7787B"/>
    <w:rsid w:val="00E77E25"/>
    <w:rsid w:val="00E80972"/>
    <w:rsid w:val="00E8160B"/>
    <w:rsid w:val="00E82E09"/>
    <w:rsid w:val="00E84044"/>
    <w:rsid w:val="00E842A9"/>
    <w:rsid w:val="00E8678F"/>
    <w:rsid w:val="00E86FFB"/>
    <w:rsid w:val="00E871C9"/>
    <w:rsid w:val="00E875D6"/>
    <w:rsid w:val="00E91A3E"/>
    <w:rsid w:val="00E92246"/>
    <w:rsid w:val="00E95DB7"/>
    <w:rsid w:val="00E96A14"/>
    <w:rsid w:val="00E96AD0"/>
    <w:rsid w:val="00EA0092"/>
    <w:rsid w:val="00EA2311"/>
    <w:rsid w:val="00EA35FA"/>
    <w:rsid w:val="00EA368C"/>
    <w:rsid w:val="00EA58E3"/>
    <w:rsid w:val="00EA6C84"/>
    <w:rsid w:val="00EB03BF"/>
    <w:rsid w:val="00EB20E0"/>
    <w:rsid w:val="00EB214B"/>
    <w:rsid w:val="00EB2374"/>
    <w:rsid w:val="00EB2896"/>
    <w:rsid w:val="00EB31F0"/>
    <w:rsid w:val="00EB37F2"/>
    <w:rsid w:val="00EB3CA2"/>
    <w:rsid w:val="00EB3E08"/>
    <w:rsid w:val="00EB40A5"/>
    <w:rsid w:val="00EB4248"/>
    <w:rsid w:val="00EB4437"/>
    <w:rsid w:val="00EB487C"/>
    <w:rsid w:val="00EB67E0"/>
    <w:rsid w:val="00EC042D"/>
    <w:rsid w:val="00EC05B2"/>
    <w:rsid w:val="00EC0C5D"/>
    <w:rsid w:val="00EC197C"/>
    <w:rsid w:val="00EC2443"/>
    <w:rsid w:val="00EC2E74"/>
    <w:rsid w:val="00EC4787"/>
    <w:rsid w:val="00EC4873"/>
    <w:rsid w:val="00EC4D09"/>
    <w:rsid w:val="00EC51BB"/>
    <w:rsid w:val="00EC526F"/>
    <w:rsid w:val="00EC5949"/>
    <w:rsid w:val="00EC7BC3"/>
    <w:rsid w:val="00ED0413"/>
    <w:rsid w:val="00ED06C6"/>
    <w:rsid w:val="00ED0B70"/>
    <w:rsid w:val="00ED11AB"/>
    <w:rsid w:val="00ED1F08"/>
    <w:rsid w:val="00ED248F"/>
    <w:rsid w:val="00ED34B5"/>
    <w:rsid w:val="00ED4608"/>
    <w:rsid w:val="00ED4A2D"/>
    <w:rsid w:val="00ED4ACA"/>
    <w:rsid w:val="00ED5930"/>
    <w:rsid w:val="00ED685D"/>
    <w:rsid w:val="00ED6E4D"/>
    <w:rsid w:val="00ED7087"/>
    <w:rsid w:val="00ED7600"/>
    <w:rsid w:val="00EE1018"/>
    <w:rsid w:val="00EE1A7C"/>
    <w:rsid w:val="00EE1A94"/>
    <w:rsid w:val="00EE1BE8"/>
    <w:rsid w:val="00EE20EB"/>
    <w:rsid w:val="00EE2544"/>
    <w:rsid w:val="00EE26F9"/>
    <w:rsid w:val="00EE2A63"/>
    <w:rsid w:val="00EE3C84"/>
    <w:rsid w:val="00EE4893"/>
    <w:rsid w:val="00EE4C3B"/>
    <w:rsid w:val="00EE5A65"/>
    <w:rsid w:val="00EE7EBC"/>
    <w:rsid w:val="00EF0147"/>
    <w:rsid w:val="00EF0ABA"/>
    <w:rsid w:val="00EF0B05"/>
    <w:rsid w:val="00EF10D2"/>
    <w:rsid w:val="00EF1171"/>
    <w:rsid w:val="00EF1DBB"/>
    <w:rsid w:val="00EF38F1"/>
    <w:rsid w:val="00EF42C2"/>
    <w:rsid w:val="00EF6073"/>
    <w:rsid w:val="00EF6409"/>
    <w:rsid w:val="00EF66B1"/>
    <w:rsid w:val="00EF698B"/>
    <w:rsid w:val="00F006E7"/>
    <w:rsid w:val="00F018ED"/>
    <w:rsid w:val="00F01A41"/>
    <w:rsid w:val="00F03AD6"/>
    <w:rsid w:val="00F03CD2"/>
    <w:rsid w:val="00F05C09"/>
    <w:rsid w:val="00F0601B"/>
    <w:rsid w:val="00F06C19"/>
    <w:rsid w:val="00F10FD3"/>
    <w:rsid w:val="00F11402"/>
    <w:rsid w:val="00F12212"/>
    <w:rsid w:val="00F12635"/>
    <w:rsid w:val="00F12D47"/>
    <w:rsid w:val="00F1362C"/>
    <w:rsid w:val="00F158B8"/>
    <w:rsid w:val="00F15F72"/>
    <w:rsid w:val="00F20544"/>
    <w:rsid w:val="00F2110B"/>
    <w:rsid w:val="00F215AD"/>
    <w:rsid w:val="00F23A91"/>
    <w:rsid w:val="00F24D5B"/>
    <w:rsid w:val="00F25280"/>
    <w:rsid w:val="00F307CE"/>
    <w:rsid w:val="00F31824"/>
    <w:rsid w:val="00F31E8D"/>
    <w:rsid w:val="00F32C52"/>
    <w:rsid w:val="00F32FEC"/>
    <w:rsid w:val="00F33364"/>
    <w:rsid w:val="00F33BB2"/>
    <w:rsid w:val="00F344A9"/>
    <w:rsid w:val="00F36C95"/>
    <w:rsid w:val="00F372F6"/>
    <w:rsid w:val="00F40086"/>
    <w:rsid w:val="00F40EDA"/>
    <w:rsid w:val="00F414F1"/>
    <w:rsid w:val="00F41CDF"/>
    <w:rsid w:val="00F42308"/>
    <w:rsid w:val="00F42867"/>
    <w:rsid w:val="00F42BA6"/>
    <w:rsid w:val="00F444CD"/>
    <w:rsid w:val="00F44DEB"/>
    <w:rsid w:val="00F46997"/>
    <w:rsid w:val="00F46FFE"/>
    <w:rsid w:val="00F47691"/>
    <w:rsid w:val="00F502E4"/>
    <w:rsid w:val="00F505B1"/>
    <w:rsid w:val="00F508B8"/>
    <w:rsid w:val="00F54FC2"/>
    <w:rsid w:val="00F5552F"/>
    <w:rsid w:val="00F555AC"/>
    <w:rsid w:val="00F61EA5"/>
    <w:rsid w:val="00F621AB"/>
    <w:rsid w:val="00F63C8A"/>
    <w:rsid w:val="00F65581"/>
    <w:rsid w:val="00F66A74"/>
    <w:rsid w:val="00F6728D"/>
    <w:rsid w:val="00F6749E"/>
    <w:rsid w:val="00F674D9"/>
    <w:rsid w:val="00F702E0"/>
    <w:rsid w:val="00F71EA2"/>
    <w:rsid w:val="00F71FD3"/>
    <w:rsid w:val="00F72805"/>
    <w:rsid w:val="00F72BB6"/>
    <w:rsid w:val="00F72CB1"/>
    <w:rsid w:val="00F734D9"/>
    <w:rsid w:val="00F757AD"/>
    <w:rsid w:val="00F762A3"/>
    <w:rsid w:val="00F77851"/>
    <w:rsid w:val="00F80FFE"/>
    <w:rsid w:val="00F81830"/>
    <w:rsid w:val="00F81AAC"/>
    <w:rsid w:val="00F82139"/>
    <w:rsid w:val="00F8215E"/>
    <w:rsid w:val="00F824F5"/>
    <w:rsid w:val="00F828F1"/>
    <w:rsid w:val="00F836C5"/>
    <w:rsid w:val="00F83F2B"/>
    <w:rsid w:val="00F8590D"/>
    <w:rsid w:val="00F85C7F"/>
    <w:rsid w:val="00F86D8C"/>
    <w:rsid w:val="00F86E13"/>
    <w:rsid w:val="00F86F6D"/>
    <w:rsid w:val="00F87775"/>
    <w:rsid w:val="00F90C3E"/>
    <w:rsid w:val="00F90D69"/>
    <w:rsid w:val="00F90FAB"/>
    <w:rsid w:val="00F92B15"/>
    <w:rsid w:val="00F930E2"/>
    <w:rsid w:val="00F9374D"/>
    <w:rsid w:val="00F94640"/>
    <w:rsid w:val="00F94D5B"/>
    <w:rsid w:val="00F94FA3"/>
    <w:rsid w:val="00F952AC"/>
    <w:rsid w:val="00FA25AF"/>
    <w:rsid w:val="00FA34E1"/>
    <w:rsid w:val="00FA4EC9"/>
    <w:rsid w:val="00FA6367"/>
    <w:rsid w:val="00FB09FD"/>
    <w:rsid w:val="00FB0C06"/>
    <w:rsid w:val="00FB0F6C"/>
    <w:rsid w:val="00FB2B53"/>
    <w:rsid w:val="00FB3DDF"/>
    <w:rsid w:val="00FB5858"/>
    <w:rsid w:val="00FB6296"/>
    <w:rsid w:val="00FB6C2B"/>
    <w:rsid w:val="00FB7150"/>
    <w:rsid w:val="00FB7B42"/>
    <w:rsid w:val="00FC039A"/>
    <w:rsid w:val="00FC0E64"/>
    <w:rsid w:val="00FC0F81"/>
    <w:rsid w:val="00FC10EB"/>
    <w:rsid w:val="00FC1133"/>
    <w:rsid w:val="00FC163F"/>
    <w:rsid w:val="00FC1EA3"/>
    <w:rsid w:val="00FC29B9"/>
    <w:rsid w:val="00FC2A4D"/>
    <w:rsid w:val="00FC326D"/>
    <w:rsid w:val="00FC3F73"/>
    <w:rsid w:val="00FC63FC"/>
    <w:rsid w:val="00FC6FD3"/>
    <w:rsid w:val="00FD0742"/>
    <w:rsid w:val="00FD0836"/>
    <w:rsid w:val="00FD2569"/>
    <w:rsid w:val="00FD2834"/>
    <w:rsid w:val="00FD3311"/>
    <w:rsid w:val="00FD382A"/>
    <w:rsid w:val="00FD40C2"/>
    <w:rsid w:val="00FD6C9F"/>
    <w:rsid w:val="00FE00B8"/>
    <w:rsid w:val="00FE105B"/>
    <w:rsid w:val="00FE1580"/>
    <w:rsid w:val="00FE1D5E"/>
    <w:rsid w:val="00FE2B4C"/>
    <w:rsid w:val="00FE305C"/>
    <w:rsid w:val="00FE3A3A"/>
    <w:rsid w:val="00FE4CD5"/>
    <w:rsid w:val="00FE5514"/>
    <w:rsid w:val="00FE5A69"/>
    <w:rsid w:val="00FE68B7"/>
    <w:rsid w:val="00FF0301"/>
    <w:rsid w:val="00FF0B75"/>
    <w:rsid w:val="00FF0DE4"/>
    <w:rsid w:val="00FF2128"/>
    <w:rsid w:val="00FF2554"/>
    <w:rsid w:val="00FF2E74"/>
    <w:rsid w:val="00FF31B9"/>
    <w:rsid w:val="00FF36D5"/>
    <w:rsid w:val="00FF6875"/>
    <w:rsid w:val="00FF6FD9"/>
    <w:rsid w:val="00FF7183"/>
    <w:rsid w:val="00FF73DD"/>
    <w:rsid w:val="00FF7500"/>
    <w:rsid w:val="00FF7A7F"/>
    <w:rsid w:val="00FF7FBF"/>
    <w:rsid w:val="0A48460B"/>
    <w:rsid w:val="20B6FC8C"/>
    <w:rsid w:val="4866B3A3"/>
    <w:rsid w:val="509713C3"/>
    <w:rsid w:val="52330D2A"/>
    <w:rsid w:val="69C6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2D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170706"/>
    <w:pPr>
      <w:keepNext/>
      <w:keepLines/>
      <w:numPr>
        <w:numId w:val="3"/>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next w:val="Normal"/>
    <w:link w:val="RAN4H3Char"/>
    <w:qFormat/>
    <w:rsid w:val="002B64C8"/>
    <w:pPr>
      <w:numPr>
        <w:ilvl w:val="2"/>
        <w:numId w:val="3"/>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F952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471">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11058503">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68324450">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2693470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97915886">
      <w:bodyDiv w:val="1"/>
      <w:marLeft w:val="0"/>
      <w:marRight w:val="0"/>
      <w:marTop w:val="0"/>
      <w:marBottom w:val="0"/>
      <w:divBdr>
        <w:top w:val="none" w:sz="0" w:space="0" w:color="auto"/>
        <w:left w:val="none" w:sz="0" w:space="0" w:color="auto"/>
        <w:bottom w:val="none" w:sz="0" w:space="0" w:color="auto"/>
        <w:right w:val="none" w:sz="0" w:space="0" w:color="auto"/>
      </w:divBdr>
    </w:div>
    <w:div w:id="100632661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90876745">
      <w:bodyDiv w:val="1"/>
      <w:marLeft w:val="0"/>
      <w:marRight w:val="0"/>
      <w:marTop w:val="0"/>
      <w:marBottom w:val="0"/>
      <w:divBdr>
        <w:top w:val="none" w:sz="0" w:space="0" w:color="auto"/>
        <w:left w:val="none" w:sz="0" w:space="0" w:color="auto"/>
        <w:bottom w:val="none" w:sz="0" w:space="0" w:color="auto"/>
        <w:right w:val="none" w:sz="0" w:space="0" w:color="auto"/>
      </w:divBdr>
    </w:div>
    <w:div w:id="1255356520">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462825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3582694">
      <w:bodyDiv w:val="1"/>
      <w:marLeft w:val="0"/>
      <w:marRight w:val="0"/>
      <w:marTop w:val="0"/>
      <w:marBottom w:val="0"/>
      <w:divBdr>
        <w:top w:val="none" w:sz="0" w:space="0" w:color="auto"/>
        <w:left w:val="none" w:sz="0" w:space="0" w:color="auto"/>
        <w:bottom w:val="none" w:sz="0" w:space="0" w:color="auto"/>
        <w:right w:val="none" w:sz="0" w:space="0" w:color="auto"/>
      </w:divBdr>
    </w:div>
    <w:div w:id="1725982743">
      <w:bodyDiv w:val="1"/>
      <w:marLeft w:val="0"/>
      <w:marRight w:val="0"/>
      <w:marTop w:val="0"/>
      <w:marBottom w:val="0"/>
      <w:divBdr>
        <w:top w:val="none" w:sz="0" w:space="0" w:color="auto"/>
        <w:left w:val="none" w:sz="0" w:space="0" w:color="auto"/>
        <w:bottom w:val="none" w:sz="0" w:space="0" w:color="auto"/>
        <w:right w:val="none" w:sz="0" w:space="0" w:color="auto"/>
      </w:divBdr>
    </w:div>
    <w:div w:id="1989821682">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998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RBI5PAMIO524-1616901215-10079</_dlc_DocId>
    <HideFromDelve xmlns="71c5aaf6-e6ce-465b-b873-5148d2a4c105">false</HideFromDelve>
    <_dlc_DocIdUrl xmlns="71c5aaf6-e6ce-465b-b873-5148d2a4c105">
      <Url>https://nokia.sharepoint.com/sites/gxp/_layouts/15/DocIdRedir.aspx?ID=RBI5PAMIO524-1616901215-10079</Url>
      <Description>RBI5PAMIO524-1616901215-10079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14FA016-E15E-4DCE-820B-242D2CBC7E85}">
  <ds:schemaRefs>
    <ds:schemaRef ds:uri="http://schemas.openxmlformats.org/officeDocument/2006/bibliography"/>
  </ds:schemaRefs>
</ds:datastoreItem>
</file>

<file path=customXml/itemProps2.xml><?xml version="1.0" encoding="utf-8"?>
<ds:datastoreItem xmlns:ds="http://schemas.openxmlformats.org/officeDocument/2006/customXml" ds:itemID="{F50B4444-024C-4CAE-924A-33113E5C30CA}"/>
</file>

<file path=customXml/itemProps3.xml><?xml version="1.0" encoding="utf-8"?>
<ds:datastoreItem xmlns:ds="http://schemas.openxmlformats.org/officeDocument/2006/customXml" ds:itemID="{AA8EFDA5-E042-4F66-B514-E4CB1BD79CF5}"/>
</file>

<file path=customXml/itemProps4.xml><?xml version="1.0" encoding="utf-8"?>
<ds:datastoreItem xmlns:ds="http://schemas.openxmlformats.org/officeDocument/2006/customXml" ds:itemID="{68D33A95-6511-4C19-A727-B365BA7FE531}"/>
</file>

<file path=customXml/itemProps5.xml><?xml version="1.0" encoding="utf-8"?>
<ds:datastoreItem xmlns:ds="http://schemas.openxmlformats.org/officeDocument/2006/customXml" ds:itemID="{13B8F930-FF97-4786-9BFE-3810FF9122F1}"/>
</file>

<file path=customXml/itemProps6.xml><?xml version="1.0" encoding="utf-8"?>
<ds:datastoreItem xmlns:ds="http://schemas.openxmlformats.org/officeDocument/2006/customXml" ds:itemID="{1604207E-F74E-431E-B957-01C192CEB35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5330</Words>
  <Characters>30381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35640</CharactersWithSpaces>
  <SharedDoc>false</SharedDoc>
  <HLinks>
    <vt:vector size="30" baseType="variant">
      <vt:variant>
        <vt:i4>589941</vt:i4>
      </vt:variant>
      <vt:variant>
        <vt:i4>12</vt:i4>
      </vt:variant>
      <vt:variant>
        <vt:i4>0</vt:i4>
      </vt:variant>
      <vt:variant>
        <vt:i4>5</vt:i4>
      </vt:variant>
      <vt:variant>
        <vt:lpwstr>mailto:petri.luoto@nokia.com</vt:lpwstr>
      </vt:variant>
      <vt:variant>
        <vt:lpwstr/>
      </vt:variant>
      <vt:variant>
        <vt:i4>8192026</vt:i4>
      </vt:variant>
      <vt:variant>
        <vt:i4>9</vt:i4>
      </vt:variant>
      <vt:variant>
        <vt:i4>0</vt:i4>
      </vt:variant>
      <vt:variant>
        <vt:i4>5</vt:i4>
      </vt:variant>
      <vt:variant>
        <vt:lpwstr>mailto:roman.kovalchukov@nokia.com</vt:lpwstr>
      </vt:variant>
      <vt:variant>
        <vt:lpwstr/>
      </vt:variant>
      <vt:variant>
        <vt:i4>8192026</vt:i4>
      </vt:variant>
      <vt:variant>
        <vt:i4>6</vt:i4>
      </vt:variant>
      <vt:variant>
        <vt:i4>0</vt:i4>
      </vt:variant>
      <vt:variant>
        <vt:i4>5</vt:i4>
      </vt:variant>
      <vt:variant>
        <vt:lpwstr>mailto:roman.kovalchukov@nokia.com</vt:lpwstr>
      </vt:variant>
      <vt:variant>
        <vt:lpwstr/>
      </vt:variant>
      <vt:variant>
        <vt:i4>4521998</vt:i4>
      </vt:variant>
      <vt:variant>
        <vt:i4>3</vt:i4>
      </vt:variant>
      <vt:variant>
        <vt:i4>0</vt:i4>
      </vt:variant>
      <vt:variant>
        <vt:i4>5</vt:i4>
      </vt:variant>
      <vt:variant>
        <vt:lpwstr>mailto:luis.suarez_rivera@nokia.com</vt:lpwstr>
      </vt:variant>
      <vt:variant>
        <vt:lpwstr/>
      </vt:variant>
      <vt:variant>
        <vt:i4>4521998</vt:i4>
      </vt:variant>
      <vt:variant>
        <vt:i4>0</vt:i4>
      </vt:variant>
      <vt:variant>
        <vt:i4>0</vt:i4>
      </vt:variant>
      <vt:variant>
        <vt:i4>5</vt:i4>
      </vt:variant>
      <vt:variant>
        <vt:lpwstr>mailto:luis.suarez_rivera@nokia.com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2024-02-19T15:04:00Z</dcterms:created>
  <dcterms:modified xsi:type="dcterms:W3CDTF">2024-02-19T15:05:00Z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6095f742-2014-4e2b-94ea-dfcc0841e3a8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